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5AA56" w14:textId="26C07A61" w:rsidR="00264E29" w:rsidRPr="00264E29" w:rsidRDefault="008E2113" w:rsidP="00264E29">
      <w:pPr>
        <w:spacing w:before="100" w:beforeAutospacing="1" w:after="100" w:afterAutospacing="1" w:line="240" w:lineRule="auto"/>
        <w:outlineLvl w:val="0"/>
        <w:rPr>
          <w:rFonts w:ascii="Times New Roman" w:eastAsia="Times New Roman" w:hAnsi="Times New Roman" w:cs="Times New Roman"/>
          <w:b/>
          <w:bCs/>
          <w:kern w:val="36"/>
          <w:sz w:val="52"/>
          <w:szCs w:val="52"/>
        </w:rPr>
      </w:pPr>
      <w:r>
        <w:rPr>
          <w:rFonts w:ascii="Times New Roman" w:eastAsia="Times New Roman" w:hAnsi="Times New Roman" w:cs="Times New Roman"/>
          <w:b/>
          <w:bCs/>
          <w:kern w:val="36"/>
          <w:sz w:val="52"/>
          <w:szCs w:val="52"/>
        </w:rPr>
        <w:t xml:space="preserve">Analysis </w:t>
      </w:r>
      <w:r w:rsidR="00264E29" w:rsidRPr="00264E29">
        <w:rPr>
          <w:rFonts w:ascii="Times New Roman" w:eastAsia="Times New Roman" w:hAnsi="Times New Roman" w:cs="Times New Roman"/>
          <w:b/>
          <w:bCs/>
          <w:kern w:val="36"/>
          <w:sz w:val="52"/>
          <w:szCs w:val="52"/>
        </w:rPr>
        <w:t>Report o</w:t>
      </w:r>
      <w:r>
        <w:rPr>
          <w:rFonts w:ascii="Times New Roman" w:eastAsia="Times New Roman" w:hAnsi="Times New Roman" w:cs="Times New Roman"/>
          <w:b/>
          <w:bCs/>
          <w:kern w:val="36"/>
          <w:sz w:val="52"/>
          <w:szCs w:val="52"/>
        </w:rPr>
        <w:t>f</w:t>
      </w:r>
      <w:r w:rsidR="00264E29" w:rsidRPr="00264E29">
        <w:rPr>
          <w:rFonts w:ascii="Times New Roman" w:eastAsia="Times New Roman" w:hAnsi="Times New Roman" w:cs="Times New Roman"/>
          <w:b/>
          <w:bCs/>
          <w:kern w:val="36"/>
          <w:sz w:val="52"/>
          <w:szCs w:val="52"/>
        </w:rPr>
        <w:t xml:space="preserve"> </w:t>
      </w:r>
      <w:r>
        <w:rPr>
          <w:rFonts w:ascii="Times New Roman" w:eastAsia="Times New Roman" w:hAnsi="Times New Roman" w:cs="Times New Roman"/>
          <w:b/>
          <w:bCs/>
          <w:kern w:val="36"/>
          <w:sz w:val="52"/>
          <w:szCs w:val="52"/>
        </w:rPr>
        <w:t xml:space="preserve">DUHS Survey on </w:t>
      </w:r>
      <w:r w:rsidR="00264E29" w:rsidRPr="00264E29">
        <w:rPr>
          <w:rFonts w:ascii="Times New Roman" w:eastAsia="Times New Roman" w:hAnsi="Times New Roman" w:cs="Times New Roman"/>
          <w:b/>
          <w:bCs/>
          <w:kern w:val="36"/>
          <w:sz w:val="52"/>
          <w:szCs w:val="52"/>
        </w:rPr>
        <w:t>Sustainability Literacy and SDG Awareness among Students</w:t>
      </w:r>
    </w:p>
    <w:p w14:paraId="34148082" w14:textId="77742BC9" w:rsidR="00264E29" w:rsidRPr="00264E29" w:rsidRDefault="00264E29" w:rsidP="00264E29">
      <w:pPr>
        <w:spacing w:before="100" w:beforeAutospacing="1" w:after="100" w:afterAutospacing="1" w:line="240" w:lineRule="auto"/>
        <w:outlineLvl w:val="1"/>
        <w:rPr>
          <w:rFonts w:ascii="Times New Roman" w:eastAsia="Times New Roman" w:hAnsi="Times New Roman" w:cs="Times New Roman"/>
          <w:b/>
          <w:bCs/>
          <w:sz w:val="40"/>
          <w:szCs w:val="40"/>
        </w:rPr>
      </w:pPr>
      <w:r w:rsidRPr="00264E29">
        <w:rPr>
          <w:rFonts w:ascii="Times New Roman" w:eastAsia="Times New Roman" w:hAnsi="Times New Roman" w:cs="Times New Roman"/>
          <w:b/>
          <w:bCs/>
          <w:sz w:val="40"/>
          <w:szCs w:val="40"/>
        </w:rPr>
        <w:t>Introduction</w:t>
      </w:r>
    </w:p>
    <w:p w14:paraId="1192B7D9" w14:textId="34632053" w:rsidR="00264E29" w:rsidRPr="00264E29" w:rsidRDefault="00264E29" w:rsidP="00EE473A">
      <w:pPr>
        <w:spacing w:before="100" w:beforeAutospacing="1" w:after="100" w:afterAutospacing="1" w:line="240" w:lineRule="auto"/>
        <w:jc w:val="both"/>
        <w:rPr>
          <w:rFonts w:ascii="Times New Roman" w:eastAsia="Times New Roman" w:hAnsi="Times New Roman" w:cs="Times New Roman"/>
          <w:sz w:val="28"/>
          <w:szCs w:val="28"/>
        </w:rPr>
      </w:pPr>
      <w:r w:rsidRPr="00264E29">
        <w:rPr>
          <w:rFonts w:ascii="Times New Roman" w:eastAsia="Times New Roman" w:hAnsi="Times New Roman" w:cs="Times New Roman"/>
          <w:sz w:val="28"/>
          <w:szCs w:val="28"/>
        </w:rPr>
        <w:t>This study investigates the knowledge, awareness, and perceptions of sustainability and the United Nations Sustainable Development Goals (SDGs) among students</w:t>
      </w:r>
      <w:r w:rsidR="00EE473A">
        <w:rPr>
          <w:rFonts w:ascii="Times New Roman" w:eastAsia="Times New Roman" w:hAnsi="Times New Roman" w:cs="Times New Roman"/>
          <w:sz w:val="28"/>
          <w:szCs w:val="28"/>
        </w:rPr>
        <w:t xml:space="preserve"> of </w:t>
      </w:r>
      <w:r w:rsidR="00EE473A" w:rsidRPr="00264E29">
        <w:rPr>
          <w:rFonts w:ascii="Times New Roman" w:eastAsia="Times New Roman" w:hAnsi="Times New Roman" w:cs="Times New Roman"/>
          <w:sz w:val="28"/>
          <w:szCs w:val="28"/>
        </w:rPr>
        <w:t>MBBS, BDS, Pharm-D, BBA in Health Management, and BS Medical Technology</w:t>
      </w:r>
      <w:r w:rsidRPr="00264E29">
        <w:rPr>
          <w:rFonts w:ascii="Times New Roman" w:eastAsia="Times New Roman" w:hAnsi="Times New Roman" w:cs="Times New Roman"/>
          <w:sz w:val="28"/>
          <w:szCs w:val="28"/>
        </w:rPr>
        <w:t xml:space="preserve"> programs at Dow University of Health Sciences. The survey collected data on demographic characteristics, exposure to sustainability-related courses, knowledge of SDGs, and perceived curriculum relevance.</w:t>
      </w:r>
    </w:p>
    <w:p w14:paraId="44A3B149" w14:textId="77777777" w:rsidR="00264E29" w:rsidRPr="00264E29" w:rsidRDefault="00264E29" w:rsidP="00264E29">
      <w:pPr>
        <w:spacing w:after="0" w:line="240" w:lineRule="auto"/>
        <w:rPr>
          <w:rFonts w:ascii="Times New Roman" w:eastAsia="Times New Roman" w:hAnsi="Times New Roman" w:cs="Times New Roman"/>
          <w:sz w:val="28"/>
          <w:szCs w:val="28"/>
        </w:rPr>
      </w:pPr>
      <w:r w:rsidRPr="00264E29">
        <w:rPr>
          <w:rFonts w:ascii="Times New Roman" w:eastAsia="Times New Roman" w:hAnsi="Times New Roman" w:cs="Times New Roman"/>
          <w:sz w:val="28"/>
          <w:szCs w:val="28"/>
        </w:rPr>
        <w:pict w14:anchorId="5F5DEA8D">
          <v:rect id="_x0000_i1025" style="width:0;height:1.5pt" o:hralign="center" o:hrstd="t" o:hr="t" fillcolor="#a0a0a0" stroked="f"/>
        </w:pict>
      </w:r>
    </w:p>
    <w:p w14:paraId="56D512DD" w14:textId="53172783" w:rsidR="00264E29" w:rsidRPr="00264E29" w:rsidRDefault="00264E29" w:rsidP="00264E29">
      <w:pPr>
        <w:spacing w:before="100" w:beforeAutospacing="1" w:after="100" w:afterAutospacing="1" w:line="240" w:lineRule="auto"/>
        <w:outlineLvl w:val="1"/>
        <w:rPr>
          <w:rFonts w:ascii="Times New Roman" w:eastAsia="Times New Roman" w:hAnsi="Times New Roman" w:cs="Times New Roman"/>
          <w:b/>
          <w:bCs/>
          <w:sz w:val="40"/>
          <w:szCs w:val="40"/>
        </w:rPr>
      </w:pPr>
      <w:r w:rsidRPr="00264E29">
        <w:rPr>
          <w:rFonts w:ascii="Times New Roman" w:eastAsia="Times New Roman" w:hAnsi="Times New Roman" w:cs="Times New Roman"/>
          <w:b/>
          <w:bCs/>
          <w:sz w:val="40"/>
          <w:szCs w:val="40"/>
        </w:rPr>
        <w:t>Demographic Profile of Respondents</w:t>
      </w:r>
    </w:p>
    <w:p w14:paraId="47417DDA" w14:textId="77777777" w:rsidR="00264E29" w:rsidRPr="00264E29" w:rsidRDefault="00264E29" w:rsidP="00264E29">
      <w:pPr>
        <w:spacing w:before="100" w:beforeAutospacing="1" w:after="100" w:afterAutospacing="1" w:line="240" w:lineRule="auto"/>
        <w:rPr>
          <w:rFonts w:ascii="Times New Roman" w:eastAsia="Times New Roman" w:hAnsi="Times New Roman" w:cs="Times New Roman"/>
          <w:sz w:val="28"/>
          <w:szCs w:val="28"/>
        </w:rPr>
      </w:pPr>
      <w:r w:rsidRPr="00264E29">
        <w:rPr>
          <w:rFonts w:ascii="Times New Roman" w:eastAsia="Times New Roman" w:hAnsi="Times New Roman" w:cs="Times New Roman"/>
          <w:sz w:val="28"/>
          <w:szCs w:val="28"/>
        </w:rPr>
        <w:t xml:space="preserve">The study included </w:t>
      </w:r>
      <w:r w:rsidRPr="00264E29">
        <w:rPr>
          <w:rFonts w:ascii="Times New Roman" w:eastAsia="Times New Roman" w:hAnsi="Times New Roman" w:cs="Times New Roman"/>
          <w:b/>
          <w:bCs/>
          <w:sz w:val="28"/>
          <w:szCs w:val="28"/>
        </w:rPr>
        <w:t>34 respondents</w:t>
      </w:r>
      <w:r w:rsidRPr="00264E29">
        <w:rPr>
          <w:rFonts w:ascii="Times New Roman" w:eastAsia="Times New Roman" w:hAnsi="Times New Roman" w:cs="Times New Roman"/>
          <w:sz w:val="28"/>
          <w:szCs w:val="28"/>
        </w:rPr>
        <w:t>, comprising students enrolled in programs such as MBBS, BDS, Pharm-D, BBA in Health Management, and BS Medical Technology. Key demographic features include:</w:t>
      </w:r>
    </w:p>
    <w:p w14:paraId="3685FEAB" w14:textId="77777777" w:rsidR="00264E29" w:rsidRPr="00264E29" w:rsidRDefault="00264E29" w:rsidP="00264E29">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264E29">
        <w:rPr>
          <w:rFonts w:ascii="Times New Roman" w:eastAsia="Times New Roman" w:hAnsi="Times New Roman" w:cs="Times New Roman"/>
          <w:b/>
          <w:bCs/>
          <w:sz w:val="28"/>
          <w:szCs w:val="28"/>
        </w:rPr>
        <w:t>Age:</w:t>
      </w:r>
      <w:r w:rsidRPr="00264E29">
        <w:rPr>
          <w:rFonts w:ascii="Times New Roman" w:eastAsia="Times New Roman" w:hAnsi="Times New Roman" w:cs="Times New Roman"/>
          <w:sz w:val="28"/>
          <w:szCs w:val="28"/>
        </w:rPr>
        <w:t xml:space="preserve"> Majority of respondents (</w:t>
      </w:r>
      <w:r w:rsidRPr="00264E29">
        <w:rPr>
          <w:rFonts w:ascii="Cambria Math" w:eastAsia="Times New Roman" w:hAnsi="Cambria Math" w:cs="Cambria Math"/>
          <w:sz w:val="28"/>
          <w:szCs w:val="28"/>
        </w:rPr>
        <w:t>∼</w:t>
      </w:r>
      <w:r w:rsidRPr="00264E29">
        <w:rPr>
          <w:rFonts w:ascii="Times New Roman" w:eastAsia="Times New Roman" w:hAnsi="Times New Roman" w:cs="Times New Roman"/>
          <w:sz w:val="28"/>
          <w:szCs w:val="28"/>
        </w:rPr>
        <w:t xml:space="preserve">80%) were between </w:t>
      </w:r>
      <w:r w:rsidRPr="00264E29">
        <w:rPr>
          <w:rFonts w:ascii="Times New Roman" w:eastAsia="Times New Roman" w:hAnsi="Times New Roman" w:cs="Times New Roman"/>
          <w:b/>
          <w:bCs/>
          <w:sz w:val="28"/>
          <w:szCs w:val="28"/>
        </w:rPr>
        <w:t>21–24 years</w:t>
      </w:r>
      <w:r w:rsidRPr="00264E29">
        <w:rPr>
          <w:rFonts w:ascii="Times New Roman" w:eastAsia="Times New Roman" w:hAnsi="Times New Roman" w:cs="Times New Roman"/>
          <w:sz w:val="28"/>
          <w:szCs w:val="28"/>
        </w:rPr>
        <w:t>, with a few respondents aged 18–31 years.</w:t>
      </w:r>
    </w:p>
    <w:p w14:paraId="4D87C43B" w14:textId="77777777" w:rsidR="00264E29" w:rsidRPr="00264E29" w:rsidRDefault="00264E29" w:rsidP="00264E29">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264E29">
        <w:rPr>
          <w:rFonts w:ascii="Times New Roman" w:eastAsia="Times New Roman" w:hAnsi="Times New Roman" w:cs="Times New Roman"/>
          <w:b/>
          <w:bCs/>
          <w:sz w:val="28"/>
          <w:szCs w:val="28"/>
        </w:rPr>
        <w:t>Gender:</w:t>
      </w:r>
      <w:r w:rsidRPr="00264E29">
        <w:rPr>
          <w:rFonts w:ascii="Times New Roman" w:eastAsia="Times New Roman" w:hAnsi="Times New Roman" w:cs="Times New Roman"/>
          <w:sz w:val="28"/>
          <w:szCs w:val="28"/>
        </w:rPr>
        <w:t xml:space="preserve"> Female respondents represented the majority (</w:t>
      </w:r>
      <w:r w:rsidRPr="00264E29">
        <w:rPr>
          <w:rFonts w:ascii="Cambria Math" w:eastAsia="Times New Roman" w:hAnsi="Cambria Math" w:cs="Cambria Math"/>
          <w:sz w:val="28"/>
          <w:szCs w:val="28"/>
        </w:rPr>
        <w:t>∼</w:t>
      </w:r>
      <w:r w:rsidRPr="00264E29">
        <w:rPr>
          <w:rFonts w:ascii="Times New Roman" w:eastAsia="Times New Roman" w:hAnsi="Times New Roman" w:cs="Times New Roman"/>
          <w:sz w:val="28"/>
          <w:szCs w:val="28"/>
        </w:rPr>
        <w:t xml:space="preserve">70%), while males accounted for </w:t>
      </w:r>
      <w:r w:rsidRPr="00264E29">
        <w:rPr>
          <w:rFonts w:ascii="Cambria Math" w:eastAsia="Times New Roman" w:hAnsi="Cambria Math" w:cs="Cambria Math"/>
          <w:sz w:val="28"/>
          <w:szCs w:val="28"/>
        </w:rPr>
        <w:t>∼</w:t>
      </w:r>
      <w:r w:rsidRPr="00264E29">
        <w:rPr>
          <w:rFonts w:ascii="Times New Roman" w:eastAsia="Times New Roman" w:hAnsi="Times New Roman" w:cs="Times New Roman"/>
          <w:sz w:val="28"/>
          <w:szCs w:val="28"/>
        </w:rPr>
        <w:t>30%.</w:t>
      </w:r>
    </w:p>
    <w:p w14:paraId="6C7FEAAA" w14:textId="77777777" w:rsidR="00264E29" w:rsidRPr="00264E29" w:rsidRDefault="00264E29" w:rsidP="00264E29">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264E29">
        <w:rPr>
          <w:rFonts w:ascii="Times New Roman" w:eastAsia="Times New Roman" w:hAnsi="Times New Roman" w:cs="Times New Roman"/>
          <w:b/>
          <w:bCs/>
          <w:sz w:val="28"/>
          <w:szCs w:val="28"/>
        </w:rPr>
        <w:t>Year of Study:</w:t>
      </w:r>
      <w:r w:rsidRPr="00264E29">
        <w:rPr>
          <w:rFonts w:ascii="Times New Roman" w:eastAsia="Times New Roman" w:hAnsi="Times New Roman" w:cs="Times New Roman"/>
          <w:sz w:val="28"/>
          <w:szCs w:val="28"/>
        </w:rPr>
        <w:t xml:space="preserve"> Students ranged from </w:t>
      </w:r>
      <w:r w:rsidRPr="00264E29">
        <w:rPr>
          <w:rFonts w:ascii="Times New Roman" w:eastAsia="Times New Roman" w:hAnsi="Times New Roman" w:cs="Times New Roman"/>
          <w:b/>
          <w:bCs/>
          <w:sz w:val="28"/>
          <w:szCs w:val="28"/>
        </w:rPr>
        <w:t>1st year to final year</w:t>
      </w:r>
      <w:r w:rsidRPr="00264E29">
        <w:rPr>
          <w:rFonts w:ascii="Times New Roman" w:eastAsia="Times New Roman" w:hAnsi="Times New Roman" w:cs="Times New Roman"/>
          <w:sz w:val="28"/>
          <w:szCs w:val="28"/>
        </w:rPr>
        <w:t>, with a concentration in 3rd and 4th years.</w:t>
      </w:r>
    </w:p>
    <w:p w14:paraId="22AEE651" w14:textId="77777777" w:rsidR="00EE473A" w:rsidRDefault="00264E29" w:rsidP="00EE473A">
      <w:pPr>
        <w:spacing w:before="100" w:beforeAutospacing="1" w:after="100" w:afterAutospacing="1" w:line="240" w:lineRule="auto"/>
        <w:rPr>
          <w:rFonts w:ascii="Times New Roman" w:eastAsia="Times New Roman" w:hAnsi="Times New Roman" w:cs="Times New Roman"/>
          <w:sz w:val="28"/>
          <w:szCs w:val="28"/>
        </w:rPr>
      </w:pPr>
      <w:r w:rsidRPr="00264E29">
        <w:rPr>
          <w:rFonts w:ascii="Times New Roman" w:eastAsia="Times New Roman" w:hAnsi="Times New Roman" w:cs="Times New Roman"/>
          <w:sz w:val="28"/>
          <w:szCs w:val="28"/>
        </w:rPr>
        <w:t>The sample reflects predominantly young adult learners in healthcare and health management disciplines, suggesting that sustainability education is being assessed at undergraduate levels across multiple programs.</w:t>
      </w:r>
    </w:p>
    <w:p w14:paraId="1B3BBF83" w14:textId="77777777" w:rsidR="00EE473A" w:rsidRDefault="00EE473A" w:rsidP="00EE473A">
      <w:pPr>
        <w:spacing w:before="100" w:beforeAutospacing="1" w:after="100" w:afterAutospacing="1" w:line="240" w:lineRule="auto"/>
        <w:rPr>
          <w:rFonts w:ascii="Times New Roman" w:eastAsia="Times New Roman" w:hAnsi="Times New Roman" w:cs="Times New Roman"/>
          <w:sz w:val="28"/>
          <w:szCs w:val="28"/>
        </w:rPr>
      </w:pPr>
    </w:p>
    <w:p w14:paraId="417214AF" w14:textId="77777777" w:rsidR="00EE473A" w:rsidRDefault="00EE473A" w:rsidP="00EE473A">
      <w:pPr>
        <w:spacing w:before="100" w:beforeAutospacing="1" w:after="100" w:afterAutospacing="1" w:line="240" w:lineRule="auto"/>
        <w:rPr>
          <w:rFonts w:ascii="Times New Roman" w:eastAsia="Times New Roman" w:hAnsi="Times New Roman" w:cs="Times New Roman"/>
          <w:sz w:val="28"/>
          <w:szCs w:val="28"/>
        </w:rPr>
      </w:pPr>
    </w:p>
    <w:p w14:paraId="4C95EDC2" w14:textId="77777777" w:rsidR="00EE473A" w:rsidRDefault="00EE473A" w:rsidP="00EE473A">
      <w:pPr>
        <w:spacing w:before="100" w:beforeAutospacing="1" w:after="100" w:afterAutospacing="1" w:line="240" w:lineRule="auto"/>
        <w:rPr>
          <w:rFonts w:ascii="Times New Roman" w:eastAsia="Times New Roman" w:hAnsi="Times New Roman" w:cs="Times New Roman"/>
          <w:sz w:val="28"/>
          <w:szCs w:val="28"/>
        </w:rPr>
      </w:pPr>
    </w:p>
    <w:p w14:paraId="638C071C" w14:textId="5090583D" w:rsidR="00264E29" w:rsidRPr="00264E29" w:rsidRDefault="00264E29" w:rsidP="00EE473A">
      <w:pPr>
        <w:spacing w:before="100" w:beforeAutospacing="1" w:after="100" w:afterAutospacing="1" w:line="240" w:lineRule="auto"/>
        <w:rPr>
          <w:rFonts w:ascii="Times New Roman" w:eastAsia="Times New Roman" w:hAnsi="Times New Roman" w:cs="Times New Roman"/>
          <w:sz w:val="28"/>
          <w:szCs w:val="28"/>
        </w:rPr>
      </w:pPr>
      <w:r w:rsidRPr="00264E29">
        <w:rPr>
          <w:rFonts w:ascii="Times New Roman" w:eastAsia="Times New Roman" w:hAnsi="Times New Roman" w:cs="Times New Roman"/>
          <w:sz w:val="28"/>
          <w:szCs w:val="28"/>
        </w:rPr>
        <w:lastRenderedPageBreak/>
        <w:pict w14:anchorId="30FC0F1F">
          <v:rect id="_x0000_i1026" style="width:0;height:1.5pt" o:hralign="center" o:hrstd="t" o:hr="t" fillcolor="#a0a0a0" stroked="f"/>
        </w:pict>
      </w:r>
    </w:p>
    <w:p w14:paraId="0DF9B450" w14:textId="77777777" w:rsidR="00264E29" w:rsidRPr="00264E29" w:rsidRDefault="00264E29" w:rsidP="00264E29">
      <w:pPr>
        <w:spacing w:before="100" w:beforeAutospacing="1" w:after="100" w:afterAutospacing="1" w:line="240" w:lineRule="auto"/>
        <w:outlineLvl w:val="1"/>
        <w:rPr>
          <w:rFonts w:ascii="Times New Roman" w:eastAsia="Times New Roman" w:hAnsi="Times New Roman" w:cs="Times New Roman"/>
          <w:b/>
          <w:bCs/>
          <w:sz w:val="40"/>
          <w:szCs w:val="40"/>
        </w:rPr>
      </w:pPr>
      <w:r w:rsidRPr="00264E29">
        <w:rPr>
          <w:rFonts w:ascii="Times New Roman" w:eastAsia="Times New Roman" w:hAnsi="Times New Roman" w:cs="Times New Roman"/>
          <w:b/>
          <w:bCs/>
          <w:sz w:val="40"/>
          <w:szCs w:val="40"/>
        </w:rPr>
        <w:t>3. Exposure to Sustainability Education</w:t>
      </w:r>
    </w:p>
    <w:p w14:paraId="30F9CBE2" w14:textId="77777777" w:rsidR="00EE473A" w:rsidRDefault="00264E29" w:rsidP="00EE473A">
      <w:pPr>
        <w:pStyle w:val="ListParagraph"/>
        <w:numPr>
          <w:ilvl w:val="0"/>
          <w:numId w:val="8"/>
        </w:numPr>
        <w:spacing w:before="100" w:beforeAutospacing="1" w:after="100" w:afterAutospacing="1" w:line="240" w:lineRule="auto"/>
        <w:outlineLvl w:val="2"/>
        <w:rPr>
          <w:rFonts w:ascii="Times New Roman" w:eastAsia="Times New Roman" w:hAnsi="Times New Roman" w:cs="Times New Roman"/>
          <w:b/>
          <w:bCs/>
          <w:sz w:val="28"/>
          <w:szCs w:val="28"/>
        </w:rPr>
      </w:pPr>
      <w:r w:rsidRPr="00EE473A">
        <w:rPr>
          <w:rFonts w:ascii="Times New Roman" w:eastAsia="Times New Roman" w:hAnsi="Times New Roman" w:cs="Times New Roman"/>
          <w:b/>
          <w:bCs/>
          <w:sz w:val="28"/>
          <w:szCs w:val="28"/>
        </w:rPr>
        <w:t>Prior Training</w:t>
      </w:r>
    </w:p>
    <w:p w14:paraId="7D80025F" w14:textId="6D5291EF" w:rsidR="00264E29" w:rsidRPr="00EE473A" w:rsidRDefault="00264E29" w:rsidP="00EE473A">
      <w:pPr>
        <w:spacing w:before="100" w:beforeAutospacing="1" w:after="100" w:afterAutospacing="1" w:line="240" w:lineRule="auto"/>
        <w:ind w:left="435"/>
        <w:outlineLvl w:val="2"/>
        <w:rPr>
          <w:rFonts w:ascii="Times New Roman" w:eastAsia="Times New Roman" w:hAnsi="Times New Roman" w:cs="Times New Roman"/>
          <w:b/>
          <w:bCs/>
          <w:sz w:val="28"/>
          <w:szCs w:val="28"/>
        </w:rPr>
      </w:pPr>
      <w:r w:rsidRPr="00EE473A">
        <w:rPr>
          <w:rFonts w:ascii="Times New Roman" w:eastAsia="Times New Roman" w:hAnsi="Times New Roman" w:cs="Times New Roman"/>
          <w:sz w:val="28"/>
          <w:szCs w:val="28"/>
        </w:rPr>
        <w:t xml:space="preserve">Approximately </w:t>
      </w:r>
      <w:r w:rsidRPr="00EE473A">
        <w:rPr>
          <w:rFonts w:ascii="Times New Roman" w:eastAsia="Times New Roman" w:hAnsi="Times New Roman" w:cs="Times New Roman"/>
          <w:b/>
          <w:bCs/>
          <w:sz w:val="28"/>
          <w:szCs w:val="28"/>
        </w:rPr>
        <w:t>56%</w:t>
      </w:r>
      <w:r w:rsidRPr="00EE473A">
        <w:rPr>
          <w:rFonts w:ascii="Times New Roman" w:eastAsia="Times New Roman" w:hAnsi="Times New Roman" w:cs="Times New Roman"/>
          <w:sz w:val="28"/>
          <w:szCs w:val="28"/>
        </w:rPr>
        <w:t xml:space="preserve"> of respondents had </w:t>
      </w:r>
      <w:r w:rsidRPr="00EE473A">
        <w:rPr>
          <w:rFonts w:ascii="Times New Roman" w:eastAsia="Times New Roman" w:hAnsi="Times New Roman" w:cs="Times New Roman"/>
          <w:b/>
          <w:bCs/>
          <w:sz w:val="28"/>
          <w:szCs w:val="28"/>
        </w:rPr>
        <w:t>attended a course, seminar, or workshop on sustainability or SDGs</w:t>
      </w:r>
      <w:r w:rsidRPr="00EE473A">
        <w:rPr>
          <w:rFonts w:ascii="Times New Roman" w:eastAsia="Times New Roman" w:hAnsi="Times New Roman" w:cs="Times New Roman"/>
          <w:sz w:val="28"/>
          <w:szCs w:val="28"/>
        </w:rPr>
        <w:t>.</w:t>
      </w:r>
      <w:r w:rsidR="00EE473A">
        <w:rPr>
          <w:rFonts w:ascii="Times New Roman" w:eastAsia="Times New Roman" w:hAnsi="Times New Roman" w:cs="Times New Roman"/>
          <w:b/>
          <w:bCs/>
          <w:sz w:val="28"/>
          <w:szCs w:val="28"/>
        </w:rPr>
        <w:t xml:space="preserve"> </w:t>
      </w:r>
      <w:r w:rsidRPr="00264E29">
        <w:rPr>
          <w:rFonts w:ascii="Times New Roman" w:eastAsia="Times New Roman" w:hAnsi="Times New Roman" w:cs="Times New Roman"/>
          <w:sz w:val="28"/>
          <w:szCs w:val="28"/>
        </w:rPr>
        <w:t xml:space="preserve">The remaining </w:t>
      </w:r>
      <w:r w:rsidRPr="00264E29">
        <w:rPr>
          <w:rFonts w:ascii="Times New Roman" w:eastAsia="Times New Roman" w:hAnsi="Times New Roman" w:cs="Times New Roman"/>
          <w:b/>
          <w:bCs/>
          <w:sz w:val="28"/>
          <w:szCs w:val="28"/>
        </w:rPr>
        <w:t>44%</w:t>
      </w:r>
      <w:r w:rsidRPr="00264E29">
        <w:rPr>
          <w:rFonts w:ascii="Times New Roman" w:eastAsia="Times New Roman" w:hAnsi="Times New Roman" w:cs="Times New Roman"/>
          <w:sz w:val="28"/>
          <w:szCs w:val="28"/>
        </w:rPr>
        <w:t xml:space="preserve"> had not participated in formal sustainability-related training.</w:t>
      </w:r>
    </w:p>
    <w:p w14:paraId="3EC624DB" w14:textId="77777777" w:rsidR="00EE473A" w:rsidRDefault="00264E29" w:rsidP="00EE473A">
      <w:pPr>
        <w:pStyle w:val="ListParagraph"/>
        <w:numPr>
          <w:ilvl w:val="0"/>
          <w:numId w:val="8"/>
        </w:numPr>
        <w:spacing w:before="100" w:beforeAutospacing="1" w:after="100" w:afterAutospacing="1" w:line="240" w:lineRule="auto"/>
        <w:outlineLvl w:val="2"/>
        <w:rPr>
          <w:rFonts w:ascii="Times New Roman" w:eastAsia="Times New Roman" w:hAnsi="Times New Roman" w:cs="Times New Roman"/>
          <w:b/>
          <w:bCs/>
          <w:sz w:val="28"/>
          <w:szCs w:val="28"/>
        </w:rPr>
      </w:pPr>
      <w:r w:rsidRPr="00264E29">
        <w:rPr>
          <w:rFonts w:ascii="Times New Roman" w:eastAsia="Times New Roman" w:hAnsi="Times New Roman" w:cs="Times New Roman"/>
          <w:b/>
          <w:bCs/>
          <w:sz w:val="28"/>
          <w:szCs w:val="28"/>
        </w:rPr>
        <w:t>Curriculum Integration</w:t>
      </w:r>
    </w:p>
    <w:p w14:paraId="31C82BE1" w14:textId="77777777" w:rsidR="00EE473A" w:rsidRDefault="00EE473A" w:rsidP="00EE473A">
      <w:pPr>
        <w:pStyle w:val="ListParagraph"/>
        <w:spacing w:before="100" w:beforeAutospacing="1" w:after="100" w:afterAutospacing="1" w:line="240" w:lineRule="auto"/>
        <w:ind w:left="795"/>
        <w:outlineLvl w:val="2"/>
        <w:rPr>
          <w:rFonts w:ascii="Times New Roman" w:eastAsia="Times New Roman" w:hAnsi="Times New Roman" w:cs="Times New Roman"/>
          <w:b/>
          <w:bCs/>
          <w:sz w:val="28"/>
          <w:szCs w:val="28"/>
        </w:rPr>
      </w:pPr>
    </w:p>
    <w:p w14:paraId="066F6D90" w14:textId="5280C9BD" w:rsidR="00264E29" w:rsidRPr="00EE473A" w:rsidRDefault="00264E29" w:rsidP="00EE473A">
      <w:pPr>
        <w:pStyle w:val="ListParagraph"/>
        <w:spacing w:before="100" w:beforeAutospacing="1" w:after="100" w:afterAutospacing="1" w:line="240" w:lineRule="auto"/>
        <w:ind w:left="795"/>
        <w:outlineLvl w:val="2"/>
        <w:rPr>
          <w:rFonts w:ascii="Times New Roman" w:eastAsia="Times New Roman" w:hAnsi="Times New Roman" w:cs="Times New Roman"/>
          <w:b/>
          <w:bCs/>
          <w:sz w:val="28"/>
          <w:szCs w:val="28"/>
        </w:rPr>
      </w:pPr>
      <w:r w:rsidRPr="00EE473A">
        <w:rPr>
          <w:rFonts w:ascii="Times New Roman" w:eastAsia="Times New Roman" w:hAnsi="Times New Roman" w:cs="Times New Roman"/>
          <w:sz w:val="28"/>
          <w:szCs w:val="28"/>
        </w:rPr>
        <w:t xml:space="preserve">About </w:t>
      </w:r>
      <w:r w:rsidRPr="00EE473A">
        <w:rPr>
          <w:rFonts w:ascii="Times New Roman" w:eastAsia="Times New Roman" w:hAnsi="Times New Roman" w:cs="Times New Roman"/>
          <w:b/>
          <w:bCs/>
          <w:sz w:val="28"/>
          <w:szCs w:val="28"/>
        </w:rPr>
        <w:t>41%</w:t>
      </w:r>
      <w:r w:rsidRPr="00EE473A">
        <w:rPr>
          <w:rFonts w:ascii="Times New Roman" w:eastAsia="Times New Roman" w:hAnsi="Times New Roman" w:cs="Times New Roman"/>
          <w:sz w:val="28"/>
          <w:szCs w:val="28"/>
        </w:rPr>
        <w:t xml:space="preserve"> reported that sustainability topics were included in their regular courses, while </w:t>
      </w:r>
      <w:r w:rsidRPr="00EE473A">
        <w:rPr>
          <w:rFonts w:ascii="Times New Roman" w:eastAsia="Times New Roman" w:hAnsi="Times New Roman" w:cs="Times New Roman"/>
          <w:b/>
          <w:bCs/>
          <w:sz w:val="28"/>
          <w:szCs w:val="28"/>
        </w:rPr>
        <w:t>59%</w:t>
      </w:r>
      <w:r w:rsidRPr="00EE473A">
        <w:rPr>
          <w:rFonts w:ascii="Times New Roman" w:eastAsia="Times New Roman" w:hAnsi="Times New Roman" w:cs="Times New Roman"/>
          <w:sz w:val="28"/>
          <w:szCs w:val="28"/>
        </w:rPr>
        <w:t xml:space="preserve"> indicated “No” or “Not Sure.”</w:t>
      </w:r>
    </w:p>
    <w:p w14:paraId="7BCAD013" w14:textId="674836DF" w:rsidR="00264E29" w:rsidRPr="00264E29" w:rsidRDefault="00264E29" w:rsidP="00264E29">
      <w:pPr>
        <w:spacing w:before="100" w:beforeAutospacing="1" w:after="100" w:afterAutospacing="1" w:line="240" w:lineRule="auto"/>
        <w:rPr>
          <w:rFonts w:ascii="Times New Roman" w:eastAsia="Times New Roman" w:hAnsi="Times New Roman" w:cs="Times New Roman"/>
          <w:sz w:val="28"/>
          <w:szCs w:val="28"/>
        </w:rPr>
      </w:pPr>
      <w:r w:rsidRPr="00264E29">
        <w:rPr>
          <w:rFonts w:ascii="Times New Roman" w:eastAsia="Times New Roman" w:hAnsi="Times New Roman" w:cs="Times New Roman"/>
          <w:sz w:val="28"/>
          <w:szCs w:val="28"/>
        </w:rPr>
        <w:t xml:space="preserve">There is moderate exposure to sustainability topics through formal training, but integration into regular coursework appears limited. </w:t>
      </w:r>
      <w:proofErr w:type="gramStart"/>
      <w:r w:rsidR="008E2113" w:rsidRPr="00264E29">
        <w:rPr>
          <w:rFonts w:ascii="Times New Roman" w:eastAsia="Times New Roman" w:hAnsi="Times New Roman" w:cs="Times New Roman"/>
          <w:sz w:val="28"/>
          <w:szCs w:val="28"/>
        </w:rPr>
        <w:t>This highlight</w:t>
      </w:r>
      <w:r w:rsidR="008E2113">
        <w:rPr>
          <w:rFonts w:ascii="Times New Roman" w:eastAsia="Times New Roman" w:hAnsi="Times New Roman" w:cs="Times New Roman"/>
          <w:sz w:val="28"/>
          <w:szCs w:val="28"/>
        </w:rPr>
        <w:t>s</w:t>
      </w:r>
      <w:proofErr w:type="gramEnd"/>
      <w:r w:rsidR="008E2113">
        <w:rPr>
          <w:rFonts w:ascii="Times New Roman" w:eastAsia="Times New Roman" w:hAnsi="Times New Roman" w:cs="Times New Roman"/>
          <w:sz w:val="28"/>
          <w:szCs w:val="28"/>
        </w:rPr>
        <w:t xml:space="preserve"> </w:t>
      </w:r>
      <w:r w:rsidRPr="00264E29">
        <w:rPr>
          <w:rFonts w:ascii="Times New Roman" w:eastAsia="Times New Roman" w:hAnsi="Times New Roman" w:cs="Times New Roman"/>
          <w:sz w:val="28"/>
          <w:szCs w:val="28"/>
        </w:rPr>
        <w:t>potential gaps in curriculum design regarding sustainability literacy.</w:t>
      </w:r>
    </w:p>
    <w:p w14:paraId="2E9D73E5" w14:textId="77777777" w:rsidR="00264E29" w:rsidRPr="00264E29" w:rsidRDefault="00264E29" w:rsidP="00264E29">
      <w:pPr>
        <w:spacing w:after="0" w:line="240" w:lineRule="auto"/>
        <w:rPr>
          <w:rFonts w:ascii="Times New Roman" w:eastAsia="Times New Roman" w:hAnsi="Times New Roman" w:cs="Times New Roman"/>
          <w:sz w:val="28"/>
          <w:szCs w:val="28"/>
        </w:rPr>
      </w:pPr>
      <w:r w:rsidRPr="00264E29">
        <w:rPr>
          <w:rFonts w:ascii="Times New Roman" w:eastAsia="Times New Roman" w:hAnsi="Times New Roman" w:cs="Times New Roman"/>
          <w:sz w:val="28"/>
          <w:szCs w:val="28"/>
        </w:rPr>
        <w:pict w14:anchorId="50DCE151">
          <v:rect id="_x0000_i1027" style="width:0;height:1.5pt" o:hralign="center" o:hrstd="t" o:hr="t" fillcolor="#a0a0a0" stroked="f"/>
        </w:pict>
      </w:r>
    </w:p>
    <w:p w14:paraId="6973EFEE" w14:textId="77777777" w:rsidR="00264E29" w:rsidRPr="00264E29" w:rsidRDefault="00264E29" w:rsidP="00264E29">
      <w:pPr>
        <w:spacing w:before="100" w:beforeAutospacing="1" w:after="100" w:afterAutospacing="1" w:line="240" w:lineRule="auto"/>
        <w:outlineLvl w:val="1"/>
        <w:rPr>
          <w:rFonts w:ascii="Times New Roman" w:eastAsia="Times New Roman" w:hAnsi="Times New Roman" w:cs="Times New Roman"/>
          <w:b/>
          <w:bCs/>
          <w:sz w:val="40"/>
          <w:szCs w:val="40"/>
        </w:rPr>
      </w:pPr>
      <w:r w:rsidRPr="00264E29">
        <w:rPr>
          <w:rFonts w:ascii="Times New Roman" w:eastAsia="Times New Roman" w:hAnsi="Times New Roman" w:cs="Times New Roman"/>
          <w:b/>
          <w:bCs/>
          <w:sz w:val="40"/>
          <w:szCs w:val="40"/>
        </w:rPr>
        <w:t>4. Knowledge-Based Assessment (Sustainability Literacy)</w:t>
      </w:r>
    </w:p>
    <w:p w14:paraId="1FC87234" w14:textId="77777777" w:rsidR="00264E29" w:rsidRPr="00264E29" w:rsidRDefault="00264E29" w:rsidP="00264E29">
      <w:pPr>
        <w:spacing w:before="100" w:beforeAutospacing="1" w:after="100" w:afterAutospacing="1" w:line="240" w:lineRule="auto"/>
        <w:rPr>
          <w:rFonts w:ascii="Times New Roman" w:eastAsia="Times New Roman" w:hAnsi="Times New Roman" w:cs="Times New Roman"/>
          <w:sz w:val="28"/>
          <w:szCs w:val="28"/>
        </w:rPr>
      </w:pPr>
      <w:r w:rsidRPr="00264E29">
        <w:rPr>
          <w:rFonts w:ascii="Times New Roman" w:eastAsia="Times New Roman" w:hAnsi="Times New Roman" w:cs="Times New Roman"/>
          <w:sz w:val="28"/>
          <w:szCs w:val="28"/>
        </w:rPr>
        <w:t>The knowledge section assessed understanding of sustainable development, SDGs, climate change, renewable energy, and related healthcare practices.</w:t>
      </w:r>
    </w:p>
    <w:p w14:paraId="67D1E837" w14:textId="77777777" w:rsidR="00264E29" w:rsidRPr="00264E29" w:rsidRDefault="00264E29" w:rsidP="00264E29">
      <w:pPr>
        <w:numPr>
          <w:ilvl w:val="0"/>
          <w:numId w:val="4"/>
        </w:numPr>
        <w:spacing w:before="100" w:beforeAutospacing="1" w:after="100" w:afterAutospacing="1" w:line="240" w:lineRule="auto"/>
        <w:rPr>
          <w:rFonts w:ascii="Times New Roman" w:eastAsia="Times New Roman" w:hAnsi="Times New Roman" w:cs="Times New Roman"/>
          <w:sz w:val="28"/>
          <w:szCs w:val="28"/>
        </w:rPr>
      </w:pPr>
      <w:r w:rsidRPr="00264E29">
        <w:rPr>
          <w:rFonts w:ascii="Times New Roman" w:eastAsia="Times New Roman" w:hAnsi="Times New Roman" w:cs="Times New Roman"/>
          <w:b/>
          <w:bCs/>
          <w:sz w:val="28"/>
          <w:szCs w:val="28"/>
        </w:rPr>
        <w:t>Sustainable Development Definition:</w:t>
      </w:r>
      <w:r w:rsidRPr="00264E29">
        <w:rPr>
          <w:rFonts w:ascii="Times New Roman" w:eastAsia="Times New Roman" w:hAnsi="Times New Roman" w:cs="Times New Roman"/>
          <w:sz w:val="28"/>
          <w:szCs w:val="28"/>
        </w:rPr>
        <w:t xml:space="preserve"> All respondents correctly identified it as "meeting the needs of the present without compromising future generations," indicating baseline awareness.</w:t>
      </w:r>
    </w:p>
    <w:p w14:paraId="7AC67013" w14:textId="77777777" w:rsidR="00264E29" w:rsidRPr="00264E29" w:rsidRDefault="00264E29" w:rsidP="00264E29">
      <w:pPr>
        <w:numPr>
          <w:ilvl w:val="0"/>
          <w:numId w:val="4"/>
        </w:numPr>
        <w:spacing w:before="100" w:beforeAutospacing="1" w:after="100" w:afterAutospacing="1" w:line="240" w:lineRule="auto"/>
        <w:rPr>
          <w:rFonts w:ascii="Times New Roman" w:eastAsia="Times New Roman" w:hAnsi="Times New Roman" w:cs="Times New Roman"/>
          <w:sz w:val="28"/>
          <w:szCs w:val="28"/>
        </w:rPr>
      </w:pPr>
      <w:r w:rsidRPr="00264E29">
        <w:rPr>
          <w:rFonts w:ascii="Times New Roman" w:eastAsia="Times New Roman" w:hAnsi="Times New Roman" w:cs="Times New Roman"/>
          <w:b/>
          <w:bCs/>
          <w:sz w:val="28"/>
          <w:szCs w:val="28"/>
        </w:rPr>
        <w:t>Misconceptions:</w:t>
      </w:r>
      <w:r w:rsidRPr="00264E29">
        <w:rPr>
          <w:rFonts w:ascii="Times New Roman" w:eastAsia="Times New Roman" w:hAnsi="Times New Roman" w:cs="Times New Roman"/>
          <w:sz w:val="28"/>
          <w:szCs w:val="28"/>
        </w:rPr>
        <w:t xml:space="preserve"> A minority incorrectly identified global military expansion as an SDG, reflecting some confusion with non-related global topics.</w:t>
      </w:r>
    </w:p>
    <w:p w14:paraId="29C690E6" w14:textId="77777777" w:rsidR="00264E29" w:rsidRPr="00264E29" w:rsidRDefault="00264E29" w:rsidP="00264E29">
      <w:pPr>
        <w:numPr>
          <w:ilvl w:val="0"/>
          <w:numId w:val="4"/>
        </w:numPr>
        <w:spacing w:before="100" w:beforeAutospacing="1" w:after="100" w:afterAutospacing="1" w:line="240" w:lineRule="auto"/>
        <w:rPr>
          <w:rFonts w:ascii="Times New Roman" w:eastAsia="Times New Roman" w:hAnsi="Times New Roman" w:cs="Times New Roman"/>
          <w:sz w:val="28"/>
          <w:szCs w:val="28"/>
        </w:rPr>
      </w:pPr>
      <w:r w:rsidRPr="00264E29">
        <w:rPr>
          <w:rFonts w:ascii="Times New Roman" w:eastAsia="Times New Roman" w:hAnsi="Times New Roman" w:cs="Times New Roman"/>
          <w:b/>
          <w:bCs/>
          <w:sz w:val="28"/>
          <w:szCs w:val="28"/>
        </w:rPr>
        <w:t>SDG-Specific Knowledge:</w:t>
      </w:r>
    </w:p>
    <w:p w14:paraId="41B1951B" w14:textId="77777777" w:rsidR="00264E29" w:rsidRPr="00264E29" w:rsidRDefault="00264E29" w:rsidP="00264E29">
      <w:pPr>
        <w:numPr>
          <w:ilvl w:val="1"/>
          <w:numId w:val="4"/>
        </w:numPr>
        <w:spacing w:before="100" w:beforeAutospacing="1" w:after="100" w:afterAutospacing="1" w:line="240" w:lineRule="auto"/>
        <w:rPr>
          <w:rFonts w:ascii="Times New Roman" w:eastAsia="Times New Roman" w:hAnsi="Times New Roman" w:cs="Times New Roman"/>
          <w:sz w:val="28"/>
          <w:szCs w:val="28"/>
        </w:rPr>
      </w:pPr>
      <w:r w:rsidRPr="00264E29">
        <w:rPr>
          <w:rFonts w:ascii="Times New Roman" w:eastAsia="Times New Roman" w:hAnsi="Times New Roman" w:cs="Times New Roman"/>
          <w:sz w:val="28"/>
          <w:szCs w:val="28"/>
        </w:rPr>
        <w:t>SDG 3 (Good Health and Well-being) was correctly associated with healthcare by nearly all participants.</w:t>
      </w:r>
    </w:p>
    <w:p w14:paraId="54B20692" w14:textId="77777777" w:rsidR="00264E29" w:rsidRPr="00264E29" w:rsidRDefault="00264E29" w:rsidP="00264E29">
      <w:pPr>
        <w:numPr>
          <w:ilvl w:val="1"/>
          <w:numId w:val="4"/>
        </w:numPr>
        <w:spacing w:before="100" w:beforeAutospacing="1" w:after="100" w:afterAutospacing="1" w:line="240" w:lineRule="auto"/>
        <w:rPr>
          <w:rFonts w:ascii="Times New Roman" w:eastAsia="Times New Roman" w:hAnsi="Times New Roman" w:cs="Times New Roman"/>
          <w:sz w:val="28"/>
          <w:szCs w:val="28"/>
        </w:rPr>
      </w:pPr>
      <w:r w:rsidRPr="00264E29">
        <w:rPr>
          <w:rFonts w:ascii="Times New Roman" w:eastAsia="Times New Roman" w:hAnsi="Times New Roman" w:cs="Times New Roman"/>
          <w:sz w:val="28"/>
          <w:szCs w:val="28"/>
        </w:rPr>
        <w:t>SDG 13 (Climate Action) and renewable energy knowledge were moderately accurate, with some uncertainty on carbon footprint and renewable sources.</w:t>
      </w:r>
    </w:p>
    <w:p w14:paraId="4CB3001B" w14:textId="77777777" w:rsidR="00264E29" w:rsidRPr="00264E29" w:rsidRDefault="00264E29" w:rsidP="00264E29">
      <w:pPr>
        <w:numPr>
          <w:ilvl w:val="0"/>
          <w:numId w:val="4"/>
        </w:numPr>
        <w:spacing w:before="100" w:beforeAutospacing="1" w:after="100" w:afterAutospacing="1" w:line="240" w:lineRule="auto"/>
        <w:rPr>
          <w:rFonts w:ascii="Times New Roman" w:eastAsia="Times New Roman" w:hAnsi="Times New Roman" w:cs="Times New Roman"/>
          <w:sz w:val="28"/>
          <w:szCs w:val="28"/>
        </w:rPr>
      </w:pPr>
      <w:r w:rsidRPr="00264E29">
        <w:rPr>
          <w:rFonts w:ascii="Times New Roman" w:eastAsia="Times New Roman" w:hAnsi="Times New Roman" w:cs="Times New Roman"/>
          <w:b/>
          <w:bCs/>
          <w:sz w:val="28"/>
          <w:szCs w:val="28"/>
        </w:rPr>
        <w:lastRenderedPageBreak/>
        <w:t>Healthcare Sustainability Practices:</w:t>
      </w:r>
      <w:r w:rsidRPr="00264E29">
        <w:rPr>
          <w:rFonts w:ascii="Times New Roman" w:eastAsia="Times New Roman" w:hAnsi="Times New Roman" w:cs="Times New Roman"/>
          <w:sz w:val="28"/>
          <w:szCs w:val="28"/>
        </w:rPr>
        <w:t xml:space="preserve"> Most respondents correctly selected energy-saving practices and community health promotion as sustainable practices in healthcare.</w:t>
      </w:r>
    </w:p>
    <w:p w14:paraId="0A17E953" w14:textId="2D6CA48A" w:rsidR="00264E29" w:rsidRPr="00264E29" w:rsidRDefault="00264E29" w:rsidP="00EE473A">
      <w:pPr>
        <w:spacing w:before="100" w:beforeAutospacing="1" w:after="100" w:afterAutospacing="1" w:line="240" w:lineRule="auto"/>
        <w:jc w:val="both"/>
        <w:rPr>
          <w:rFonts w:ascii="Times New Roman" w:eastAsia="Times New Roman" w:hAnsi="Times New Roman" w:cs="Times New Roman"/>
          <w:sz w:val="28"/>
          <w:szCs w:val="28"/>
        </w:rPr>
      </w:pPr>
      <w:r w:rsidRPr="00264E29">
        <w:rPr>
          <w:rFonts w:ascii="Times New Roman" w:eastAsia="Times New Roman" w:hAnsi="Times New Roman" w:cs="Times New Roman"/>
          <w:sz w:val="28"/>
          <w:szCs w:val="28"/>
        </w:rPr>
        <w:t>Students demonstrated high literacy in general sustainability concepts, particularly in healthcare-relevant areas, though there are minor gaps in broader SDG knowledge.</w:t>
      </w:r>
    </w:p>
    <w:p w14:paraId="525EBCA4" w14:textId="77777777" w:rsidR="00264E29" w:rsidRPr="00264E29" w:rsidRDefault="00264E29" w:rsidP="00264E29">
      <w:pPr>
        <w:spacing w:after="0" w:line="240" w:lineRule="auto"/>
        <w:rPr>
          <w:rFonts w:ascii="Times New Roman" w:eastAsia="Times New Roman" w:hAnsi="Times New Roman" w:cs="Times New Roman"/>
          <w:sz w:val="28"/>
          <w:szCs w:val="28"/>
        </w:rPr>
      </w:pPr>
      <w:r w:rsidRPr="00264E29">
        <w:rPr>
          <w:rFonts w:ascii="Times New Roman" w:eastAsia="Times New Roman" w:hAnsi="Times New Roman" w:cs="Times New Roman"/>
          <w:sz w:val="28"/>
          <w:szCs w:val="28"/>
        </w:rPr>
        <w:pict w14:anchorId="44BCBE16">
          <v:rect id="_x0000_i1028" style="width:0;height:1.5pt" o:hralign="center" o:hrstd="t" o:hr="t" fillcolor="#a0a0a0" stroked="f"/>
        </w:pict>
      </w:r>
    </w:p>
    <w:p w14:paraId="1777AEDB" w14:textId="77777777" w:rsidR="00264E29" w:rsidRPr="00264E29" w:rsidRDefault="00264E29" w:rsidP="00264E29">
      <w:pPr>
        <w:spacing w:before="100" w:beforeAutospacing="1" w:after="100" w:afterAutospacing="1" w:line="240" w:lineRule="auto"/>
        <w:outlineLvl w:val="1"/>
        <w:rPr>
          <w:rFonts w:ascii="Times New Roman" w:eastAsia="Times New Roman" w:hAnsi="Times New Roman" w:cs="Times New Roman"/>
          <w:b/>
          <w:bCs/>
          <w:sz w:val="40"/>
          <w:szCs w:val="40"/>
        </w:rPr>
      </w:pPr>
      <w:r w:rsidRPr="00264E29">
        <w:rPr>
          <w:rFonts w:ascii="Times New Roman" w:eastAsia="Times New Roman" w:hAnsi="Times New Roman" w:cs="Times New Roman"/>
          <w:b/>
          <w:bCs/>
          <w:sz w:val="40"/>
          <w:szCs w:val="40"/>
        </w:rPr>
        <w:t>5. SDG Awareness and Curriculum Relevance (Likert Responses)</w:t>
      </w:r>
    </w:p>
    <w:p w14:paraId="657BC1C7" w14:textId="77777777" w:rsidR="00264E29" w:rsidRPr="00264E29" w:rsidRDefault="00264E29" w:rsidP="00264E29">
      <w:pPr>
        <w:spacing w:before="100" w:beforeAutospacing="1" w:after="100" w:afterAutospacing="1" w:line="240" w:lineRule="auto"/>
        <w:rPr>
          <w:rFonts w:ascii="Times New Roman" w:eastAsia="Times New Roman" w:hAnsi="Times New Roman" w:cs="Times New Roman"/>
          <w:sz w:val="28"/>
          <w:szCs w:val="28"/>
        </w:rPr>
      </w:pPr>
      <w:r w:rsidRPr="00264E29">
        <w:rPr>
          <w:rFonts w:ascii="Times New Roman" w:eastAsia="Times New Roman" w:hAnsi="Times New Roman" w:cs="Times New Roman"/>
          <w:sz w:val="28"/>
          <w:szCs w:val="28"/>
        </w:rPr>
        <w:t xml:space="preserve">Respondents rated their familiarity and curriculum relevance on a </w:t>
      </w:r>
      <w:r w:rsidRPr="00264E29">
        <w:rPr>
          <w:rFonts w:ascii="Times New Roman" w:eastAsia="Times New Roman" w:hAnsi="Times New Roman" w:cs="Times New Roman"/>
          <w:b/>
          <w:bCs/>
          <w:sz w:val="28"/>
          <w:szCs w:val="28"/>
        </w:rPr>
        <w:t>1–5 Likert scale</w:t>
      </w:r>
      <w:r w:rsidRPr="00264E29">
        <w:rPr>
          <w:rFonts w:ascii="Times New Roman" w:eastAsia="Times New Roman" w:hAnsi="Times New Roman" w:cs="Times New Roman"/>
          <w:sz w:val="28"/>
          <w:szCs w:val="28"/>
        </w:rPr>
        <w:t xml:space="preserve"> (1 = Strongly Disagree, 5 = Strongly Agree).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90"/>
        <w:gridCol w:w="1242"/>
        <w:gridCol w:w="3718"/>
      </w:tblGrid>
      <w:tr w:rsidR="00264E29" w:rsidRPr="00264E29" w14:paraId="54C45741" w14:textId="77777777" w:rsidTr="00264E29">
        <w:trPr>
          <w:tblHeader/>
          <w:tblCellSpacing w:w="15" w:type="dxa"/>
        </w:trPr>
        <w:tc>
          <w:tcPr>
            <w:tcW w:w="0" w:type="auto"/>
            <w:vAlign w:val="center"/>
            <w:hideMark/>
          </w:tcPr>
          <w:p w14:paraId="57C5CE4D" w14:textId="77777777" w:rsidR="00264E29" w:rsidRPr="00264E29" w:rsidRDefault="00264E29" w:rsidP="00264E29">
            <w:pPr>
              <w:spacing w:after="0" w:line="240" w:lineRule="auto"/>
              <w:jc w:val="center"/>
              <w:rPr>
                <w:rFonts w:ascii="Times New Roman" w:eastAsia="Times New Roman" w:hAnsi="Times New Roman" w:cs="Times New Roman"/>
                <w:b/>
                <w:bCs/>
                <w:sz w:val="28"/>
                <w:szCs w:val="28"/>
              </w:rPr>
            </w:pPr>
            <w:r w:rsidRPr="00264E29">
              <w:rPr>
                <w:rFonts w:ascii="Times New Roman" w:eastAsia="Times New Roman" w:hAnsi="Times New Roman" w:cs="Times New Roman"/>
                <w:b/>
                <w:bCs/>
                <w:sz w:val="28"/>
                <w:szCs w:val="28"/>
              </w:rPr>
              <w:t>Item</w:t>
            </w:r>
          </w:p>
        </w:tc>
        <w:tc>
          <w:tcPr>
            <w:tcW w:w="0" w:type="auto"/>
            <w:vAlign w:val="center"/>
            <w:hideMark/>
          </w:tcPr>
          <w:p w14:paraId="5A884619" w14:textId="77777777" w:rsidR="00264E29" w:rsidRPr="00264E29" w:rsidRDefault="00264E29" w:rsidP="00264E29">
            <w:pPr>
              <w:spacing w:after="0" w:line="240" w:lineRule="auto"/>
              <w:jc w:val="center"/>
              <w:rPr>
                <w:rFonts w:ascii="Times New Roman" w:eastAsia="Times New Roman" w:hAnsi="Times New Roman" w:cs="Times New Roman"/>
                <w:b/>
                <w:bCs/>
                <w:sz w:val="28"/>
                <w:szCs w:val="28"/>
              </w:rPr>
            </w:pPr>
            <w:r w:rsidRPr="00264E29">
              <w:rPr>
                <w:rFonts w:ascii="Times New Roman" w:eastAsia="Times New Roman" w:hAnsi="Times New Roman" w:cs="Times New Roman"/>
                <w:b/>
                <w:bCs/>
                <w:sz w:val="28"/>
                <w:szCs w:val="28"/>
              </w:rPr>
              <w:t>Mean Score</w:t>
            </w:r>
          </w:p>
        </w:tc>
        <w:tc>
          <w:tcPr>
            <w:tcW w:w="0" w:type="auto"/>
            <w:vAlign w:val="center"/>
            <w:hideMark/>
          </w:tcPr>
          <w:p w14:paraId="38F61D07" w14:textId="77777777" w:rsidR="00264E29" w:rsidRPr="00264E29" w:rsidRDefault="00264E29" w:rsidP="00264E29">
            <w:pPr>
              <w:spacing w:after="0" w:line="240" w:lineRule="auto"/>
              <w:jc w:val="center"/>
              <w:rPr>
                <w:rFonts w:ascii="Times New Roman" w:eastAsia="Times New Roman" w:hAnsi="Times New Roman" w:cs="Times New Roman"/>
                <w:b/>
                <w:bCs/>
                <w:sz w:val="28"/>
                <w:szCs w:val="28"/>
              </w:rPr>
            </w:pPr>
            <w:r w:rsidRPr="00264E29">
              <w:rPr>
                <w:rFonts w:ascii="Times New Roman" w:eastAsia="Times New Roman" w:hAnsi="Times New Roman" w:cs="Times New Roman"/>
                <w:b/>
                <w:bCs/>
                <w:sz w:val="28"/>
                <w:szCs w:val="28"/>
              </w:rPr>
              <w:t>Interpretation</w:t>
            </w:r>
          </w:p>
        </w:tc>
      </w:tr>
      <w:tr w:rsidR="00264E29" w:rsidRPr="00264E29" w14:paraId="5474C6E3" w14:textId="77777777" w:rsidTr="00264E29">
        <w:trPr>
          <w:tblCellSpacing w:w="15" w:type="dxa"/>
        </w:trPr>
        <w:tc>
          <w:tcPr>
            <w:tcW w:w="0" w:type="auto"/>
            <w:vAlign w:val="center"/>
            <w:hideMark/>
          </w:tcPr>
          <w:p w14:paraId="0B543DEB" w14:textId="77777777" w:rsidR="00264E29" w:rsidRPr="00264E29" w:rsidRDefault="00264E29" w:rsidP="00264E29">
            <w:pPr>
              <w:spacing w:after="0" w:line="240" w:lineRule="auto"/>
              <w:rPr>
                <w:rFonts w:ascii="Times New Roman" w:eastAsia="Times New Roman" w:hAnsi="Times New Roman" w:cs="Times New Roman"/>
                <w:sz w:val="28"/>
                <w:szCs w:val="28"/>
              </w:rPr>
            </w:pPr>
            <w:r w:rsidRPr="00264E29">
              <w:rPr>
                <w:rFonts w:ascii="Times New Roman" w:eastAsia="Times New Roman" w:hAnsi="Times New Roman" w:cs="Times New Roman"/>
                <w:sz w:val="28"/>
                <w:szCs w:val="28"/>
              </w:rPr>
              <w:t>Familiarity with SDGs</w:t>
            </w:r>
          </w:p>
        </w:tc>
        <w:tc>
          <w:tcPr>
            <w:tcW w:w="0" w:type="auto"/>
            <w:vAlign w:val="center"/>
            <w:hideMark/>
          </w:tcPr>
          <w:p w14:paraId="39D82A07" w14:textId="77777777" w:rsidR="00264E29" w:rsidRPr="00264E29" w:rsidRDefault="00264E29" w:rsidP="00264E29">
            <w:pPr>
              <w:spacing w:after="0" w:line="240" w:lineRule="auto"/>
              <w:rPr>
                <w:rFonts w:ascii="Times New Roman" w:eastAsia="Times New Roman" w:hAnsi="Times New Roman" w:cs="Times New Roman"/>
                <w:sz w:val="28"/>
                <w:szCs w:val="28"/>
              </w:rPr>
            </w:pPr>
            <w:r w:rsidRPr="00264E29">
              <w:rPr>
                <w:rFonts w:ascii="Times New Roman" w:eastAsia="Times New Roman" w:hAnsi="Times New Roman" w:cs="Times New Roman"/>
                <w:sz w:val="28"/>
                <w:szCs w:val="28"/>
              </w:rPr>
              <w:t>4.5</w:t>
            </w:r>
          </w:p>
        </w:tc>
        <w:tc>
          <w:tcPr>
            <w:tcW w:w="0" w:type="auto"/>
            <w:vAlign w:val="center"/>
            <w:hideMark/>
          </w:tcPr>
          <w:p w14:paraId="34D11739" w14:textId="77777777" w:rsidR="00264E29" w:rsidRPr="00264E29" w:rsidRDefault="00264E29" w:rsidP="00264E29">
            <w:pPr>
              <w:spacing w:after="0" w:line="240" w:lineRule="auto"/>
              <w:rPr>
                <w:rFonts w:ascii="Times New Roman" w:eastAsia="Times New Roman" w:hAnsi="Times New Roman" w:cs="Times New Roman"/>
                <w:sz w:val="28"/>
                <w:szCs w:val="28"/>
              </w:rPr>
            </w:pPr>
            <w:r w:rsidRPr="00264E29">
              <w:rPr>
                <w:rFonts w:ascii="Times New Roman" w:eastAsia="Times New Roman" w:hAnsi="Times New Roman" w:cs="Times New Roman"/>
                <w:sz w:val="28"/>
                <w:szCs w:val="28"/>
              </w:rPr>
              <w:t>High awareness</w:t>
            </w:r>
          </w:p>
        </w:tc>
      </w:tr>
      <w:tr w:rsidR="00264E29" w:rsidRPr="00264E29" w14:paraId="6DC87627" w14:textId="77777777" w:rsidTr="00264E29">
        <w:trPr>
          <w:tblCellSpacing w:w="15" w:type="dxa"/>
        </w:trPr>
        <w:tc>
          <w:tcPr>
            <w:tcW w:w="0" w:type="auto"/>
            <w:vAlign w:val="center"/>
            <w:hideMark/>
          </w:tcPr>
          <w:p w14:paraId="1EFEE2DC" w14:textId="77777777" w:rsidR="00264E29" w:rsidRPr="00264E29" w:rsidRDefault="00264E29" w:rsidP="00264E29">
            <w:pPr>
              <w:spacing w:after="0" w:line="240" w:lineRule="auto"/>
              <w:rPr>
                <w:rFonts w:ascii="Times New Roman" w:eastAsia="Times New Roman" w:hAnsi="Times New Roman" w:cs="Times New Roman"/>
                <w:sz w:val="28"/>
                <w:szCs w:val="28"/>
              </w:rPr>
            </w:pPr>
            <w:r w:rsidRPr="00264E29">
              <w:rPr>
                <w:rFonts w:ascii="Times New Roman" w:eastAsia="Times New Roman" w:hAnsi="Times New Roman" w:cs="Times New Roman"/>
                <w:sz w:val="28"/>
                <w:szCs w:val="28"/>
              </w:rPr>
              <w:t>Ability to name ≥5 SDGs</w:t>
            </w:r>
          </w:p>
        </w:tc>
        <w:tc>
          <w:tcPr>
            <w:tcW w:w="0" w:type="auto"/>
            <w:vAlign w:val="center"/>
            <w:hideMark/>
          </w:tcPr>
          <w:p w14:paraId="3351D715" w14:textId="77777777" w:rsidR="00264E29" w:rsidRPr="00264E29" w:rsidRDefault="00264E29" w:rsidP="00264E29">
            <w:pPr>
              <w:spacing w:after="0" w:line="240" w:lineRule="auto"/>
              <w:rPr>
                <w:rFonts w:ascii="Times New Roman" w:eastAsia="Times New Roman" w:hAnsi="Times New Roman" w:cs="Times New Roman"/>
                <w:sz w:val="28"/>
                <w:szCs w:val="28"/>
              </w:rPr>
            </w:pPr>
            <w:r w:rsidRPr="00264E29">
              <w:rPr>
                <w:rFonts w:ascii="Times New Roman" w:eastAsia="Times New Roman" w:hAnsi="Times New Roman" w:cs="Times New Roman"/>
                <w:sz w:val="28"/>
                <w:szCs w:val="28"/>
              </w:rPr>
              <w:t>4.4</w:t>
            </w:r>
          </w:p>
        </w:tc>
        <w:tc>
          <w:tcPr>
            <w:tcW w:w="0" w:type="auto"/>
            <w:vAlign w:val="center"/>
            <w:hideMark/>
          </w:tcPr>
          <w:p w14:paraId="65B50D34" w14:textId="77777777" w:rsidR="00264E29" w:rsidRPr="00264E29" w:rsidRDefault="00264E29" w:rsidP="00264E29">
            <w:pPr>
              <w:spacing w:after="0" w:line="240" w:lineRule="auto"/>
              <w:rPr>
                <w:rFonts w:ascii="Times New Roman" w:eastAsia="Times New Roman" w:hAnsi="Times New Roman" w:cs="Times New Roman"/>
                <w:sz w:val="28"/>
                <w:szCs w:val="28"/>
              </w:rPr>
            </w:pPr>
            <w:r w:rsidRPr="00264E29">
              <w:rPr>
                <w:rFonts w:ascii="Times New Roman" w:eastAsia="Times New Roman" w:hAnsi="Times New Roman" w:cs="Times New Roman"/>
                <w:sz w:val="28"/>
                <w:szCs w:val="28"/>
              </w:rPr>
              <w:t>Strong knowledge recall</w:t>
            </w:r>
          </w:p>
        </w:tc>
      </w:tr>
      <w:tr w:rsidR="00264E29" w:rsidRPr="00264E29" w14:paraId="6C5153CE" w14:textId="77777777" w:rsidTr="00264E29">
        <w:trPr>
          <w:tblCellSpacing w:w="15" w:type="dxa"/>
        </w:trPr>
        <w:tc>
          <w:tcPr>
            <w:tcW w:w="0" w:type="auto"/>
            <w:vAlign w:val="center"/>
            <w:hideMark/>
          </w:tcPr>
          <w:p w14:paraId="3E69B672" w14:textId="77777777" w:rsidR="00264E29" w:rsidRPr="00264E29" w:rsidRDefault="00264E29" w:rsidP="00264E29">
            <w:pPr>
              <w:spacing w:after="0" w:line="240" w:lineRule="auto"/>
              <w:rPr>
                <w:rFonts w:ascii="Times New Roman" w:eastAsia="Times New Roman" w:hAnsi="Times New Roman" w:cs="Times New Roman"/>
                <w:sz w:val="28"/>
                <w:szCs w:val="28"/>
              </w:rPr>
            </w:pPr>
            <w:r w:rsidRPr="00264E29">
              <w:rPr>
                <w:rFonts w:ascii="Times New Roman" w:eastAsia="Times New Roman" w:hAnsi="Times New Roman" w:cs="Times New Roman"/>
                <w:sz w:val="28"/>
                <w:szCs w:val="28"/>
              </w:rPr>
              <w:t>Courses address sustainability</w:t>
            </w:r>
          </w:p>
        </w:tc>
        <w:tc>
          <w:tcPr>
            <w:tcW w:w="0" w:type="auto"/>
            <w:vAlign w:val="center"/>
            <w:hideMark/>
          </w:tcPr>
          <w:p w14:paraId="78890C0D" w14:textId="77777777" w:rsidR="00264E29" w:rsidRPr="00264E29" w:rsidRDefault="00264E29" w:rsidP="00264E29">
            <w:pPr>
              <w:spacing w:after="0" w:line="240" w:lineRule="auto"/>
              <w:rPr>
                <w:rFonts w:ascii="Times New Roman" w:eastAsia="Times New Roman" w:hAnsi="Times New Roman" w:cs="Times New Roman"/>
                <w:sz w:val="28"/>
                <w:szCs w:val="28"/>
              </w:rPr>
            </w:pPr>
            <w:r w:rsidRPr="00264E29">
              <w:rPr>
                <w:rFonts w:ascii="Times New Roman" w:eastAsia="Times New Roman" w:hAnsi="Times New Roman" w:cs="Times New Roman"/>
                <w:sz w:val="28"/>
                <w:szCs w:val="28"/>
              </w:rPr>
              <w:t>3.8</w:t>
            </w:r>
          </w:p>
        </w:tc>
        <w:tc>
          <w:tcPr>
            <w:tcW w:w="0" w:type="auto"/>
            <w:vAlign w:val="center"/>
            <w:hideMark/>
          </w:tcPr>
          <w:p w14:paraId="3CA04A5B" w14:textId="77777777" w:rsidR="00264E29" w:rsidRPr="00264E29" w:rsidRDefault="00264E29" w:rsidP="00264E29">
            <w:pPr>
              <w:spacing w:after="0" w:line="240" w:lineRule="auto"/>
              <w:rPr>
                <w:rFonts w:ascii="Times New Roman" w:eastAsia="Times New Roman" w:hAnsi="Times New Roman" w:cs="Times New Roman"/>
                <w:sz w:val="28"/>
                <w:szCs w:val="28"/>
              </w:rPr>
            </w:pPr>
            <w:r w:rsidRPr="00264E29">
              <w:rPr>
                <w:rFonts w:ascii="Times New Roman" w:eastAsia="Times New Roman" w:hAnsi="Times New Roman" w:cs="Times New Roman"/>
                <w:sz w:val="28"/>
                <w:szCs w:val="28"/>
              </w:rPr>
              <w:t>Moderate curriculum coverage</w:t>
            </w:r>
          </w:p>
        </w:tc>
      </w:tr>
      <w:tr w:rsidR="00264E29" w:rsidRPr="00264E29" w14:paraId="3341A3CB" w14:textId="77777777" w:rsidTr="00264E29">
        <w:trPr>
          <w:tblCellSpacing w:w="15" w:type="dxa"/>
        </w:trPr>
        <w:tc>
          <w:tcPr>
            <w:tcW w:w="0" w:type="auto"/>
            <w:vAlign w:val="center"/>
            <w:hideMark/>
          </w:tcPr>
          <w:p w14:paraId="0709025F" w14:textId="77777777" w:rsidR="00264E29" w:rsidRPr="00264E29" w:rsidRDefault="00264E29" w:rsidP="00264E29">
            <w:pPr>
              <w:spacing w:after="0" w:line="240" w:lineRule="auto"/>
              <w:rPr>
                <w:rFonts w:ascii="Times New Roman" w:eastAsia="Times New Roman" w:hAnsi="Times New Roman" w:cs="Times New Roman"/>
                <w:sz w:val="28"/>
                <w:szCs w:val="28"/>
              </w:rPr>
            </w:pPr>
            <w:r w:rsidRPr="00264E29">
              <w:rPr>
                <w:rFonts w:ascii="Times New Roman" w:eastAsia="Times New Roman" w:hAnsi="Times New Roman" w:cs="Times New Roman"/>
                <w:sz w:val="28"/>
                <w:szCs w:val="28"/>
              </w:rPr>
              <w:t>Program encourages societal well-being</w:t>
            </w:r>
          </w:p>
        </w:tc>
        <w:tc>
          <w:tcPr>
            <w:tcW w:w="0" w:type="auto"/>
            <w:vAlign w:val="center"/>
            <w:hideMark/>
          </w:tcPr>
          <w:p w14:paraId="7FACA5CA" w14:textId="77777777" w:rsidR="00264E29" w:rsidRPr="00264E29" w:rsidRDefault="00264E29" w:rsidP="00264E29">
            <w:pPr>
              <w:spacing w:after="0" w:line="240" w:lineRule="auto"/>
              <w:rPr>
                <w:rFonts w:ascii="Times New Roman" w:eastAsia="Times New Roman" w:hAnsi="Times New Roman" w:cs="Times New Roman"/>
                <w:sz w:val="28"/>
                <w:szCs w:val="28"/>
              </w:rPr>
            </w:pPr>
            <w:r w:rsidRPr="00264E29">
              <w:rPr>
                <w:rFonts w:ascii="Times New Roman" w:eastAsia="Times New Roman" w:hAnsi="Times New Roman" w:cs="Times New Roman"/>
                <w:sz w:val="28"/>
                <w:szCs w:val="28"/>
              </w:rPr>
              <w:t>4.0</w:t>
            </w:r>
          </w:p>
        </w:tc>
        <w:tc>
          <w:tcPr>
            <w:tcW w:w="0" w:type="auto"/>
            <w:vAlign w:val="center"/>
            <w:hideMark/>
          </w:tcPr>
          <w:p w14:paraId="1D6127D4" w14:textId="77777777" w:rsidR="00264E29" w:rsidRPr="00264E29" w:rsidRDefault="00264E29" w:rsidP="00264E29">
            <w:pPr>
              <w:spacing w:after="0" w:line="240" w:lineRule="auto"/>
              <w:rPr>
                <w:rFonts w:ascii="Times New Roman" w:eastAsia="Times New Roman" w:hAnsi="Times New Roman" w:cs="Times New Roman"/>
                <w:sz w:val="28"/>
                <w:szCs w:val="28"/>
              </w:rPr>
            </w:pPr>
            <w:r w:rsidRPr="00264E29">
              <w:rPr>
                <w:rFonts w:ascii="Times New Roman" w:eastAsia="Times New Roman" w:hAnsi="Times New Roman" w:cs="Times New Roman"/>
                <w:sz w:val="28"/>
                <w:szCs w:val="28"/>
              </w:rPr>
              <w:t>Positive perception</w:t>
            </w:r>
          </w:p>
        </w:tc>
      </w:tr>
      <w:tr w:rsidR="00264E29" w:rsidRPr="00264E29" w14:paraId="7AF8B7E9" w14:textId="77777777" w:rsidTr="00264E29">
        <w:trPr>
          <w:tblCellSpacing w:w="15" w:type="dxa"/>
        </w:trPr>
        <w:tc>
          <w:tcPr>
            <w:tcW w:w="0" w:type="auto"/>
            <w:vAlign w:val="center"/>
            <w:hideMark/>
          </w:tcPr>
          <w:p w14:paraId="783569ED" w14:textId="77777777" w:rsidR="00264E29" w:rsidRPr="00264E29" w:rsidRDefault="00264E29" w:rsidP="00264E29">
            <w:pPr>
              <w:spacing w:after="0" w:line="240" w:lineRule="auto"/>
              <w:rPr>
                <w:rFonts w:ascii="Times New Roman" w:eastAsia="Times New Roman" w:hAnsi="Times New Roman" w:cs="Times New Roman"/>
                <w:sz w:val="28"/>
                <w:szCs w:val="28"/>
              </w:rPr>
            </w:pPr>
            <w:r w:rsidRPr="00264E29">
              <w:rPr>
                <w:rFonts w:ascii="Times New Roman" w:eastAsia="Times New Roman" w:hAnsi="Times New Roman" w:cs="Times New Roman"/>
                <w:sz w:val="28"/>
                <w:szCs w:val="28"/>
              </w:rPr>
              <w:t>Field relevance to SDGs</w:t>
            </w:r>
          </w:p>
        </w:tc>
        <w:tc>
          <w:tcPr>
            <w:tcW w:w="0" w:type="auto"/>
            <w:vAlign w:val="center"/>
            <w:hideMark/>
          </w:tcPr>
          <w:p w14:paraId="342D985E" w14:textId="77777777" w:rsidR="00264E29" w:rsidRPr="00264E29" w:rsidRDefault="00264E29" w:rsidP="00264E29">
            <w:pPr>
              <w:spacing w:after="0" w:line="240" w:lineRule="auto"/>
              <w:rPr>
                <w:rFonts w:ascii="Times New Roman" w:eastAsia="Times New Roman" w:hAnsi="Times New Roman" w:cs="Times New Roman"/>
                <w:sz w:val="28"/>
                <w:szCs w:val="28"/>
              </w:rPr>
            </w:pPr>
            <w:r w:rsidRPr="00264E29">
              <w:rPr>
                <w:rFonts w:ascii="Times New Roman" w:eastAsia="Times New Roman" w:hAnsi="Times New Roman" w:cs="Times New Roman"/>
                <w:sz w:val="28"/>
                <w:szCs w:val="28"/>
              </w:rPr>
              <w:t>4.1</w:t>
            </w:r>
          </w:p>
        </w:tc>
        <w:tc>
          <w:tcPr>
            <w:tcW w:w="0" w:type="auto"/>
            <w:vAlign w:val="center"/>
            <w:hideMark/>
          </w:tcPr>
          <w:p w14:paraId="543B1DF2" w14:textId="77777777" w:rsidR="00264E29" w:rsidRPr="00264E29" w:rsidRDefault="00264E29" w:rsidP="00264E29">
            <w:pPr>
              <w:spacing w:after="0" w:line="240" w:lineRule="auto"/>
              <w:rPr>
                <w:rFonts w:ascii="Times New Roman" w:eastAsia="Times New Roman" w:hAnsi="Times New Roman" w:cs="Times New Roman"/>
                <w:sz w:val="28"/>
                <w:szCs w:val="28"/>
              </w:rPr>
            </w:pPr>
            <w:r w:rsidRPr="00264E29">
              <w:rPr>
                <w:rFonts w:ascii="Times New Roman" w:eastAsia="Times New Roman" w:hAnsi="Times New Roman" w:cs="Times New Roman"/>
                <w:sz w:val="28"/>
                <w:szCs w:val="28"/>
              </w:rPr>
              <w:t>Recognition of professional applicability</w:t>
            </w:r>
          </w:p>
        </w:tc>
      </w:tr>
      <w:tr w:rsidR="00264E29" w:rsidRPr="00264E29" w14:paraId="3D332AA8" w14:textId="77777777" w:rsidTr="00264E29">
        <w:trPr>
          <w:tblCellSpacing w:w="15" w:type="dxa"/>
        </w:trPr>
        <w:tc>
          <w:tcPr>
            <w:tcW w:w="0" w:type="auto"/>
            <w:vAlign w:val="center"/>
            <w:hideMark/>
          </w:tcPr>
          <w:p w14:paraId="32B44E2C" w14:textId="77777777" w:rsidR="00264E29" w:rsidRPr="00264E29" w:rsidRDefault="00264E29" w:rsidP="00264E29">
            <w:pPr>
              <w:spacing w:after="0" w:line="240" w:lineRule="auto"/>
              <w:rPr>
                <w:rFonts w:ascii="Times New Roman" w:eastAsia="Times New Roman" w:hAnsi="Times New Roman" w:cs="Times New Roman"/>
                <w:sz w:val="28"/>
                <w:szCs w:val="28"/>
              </w:rPr>
            </w:pPr>
            <w:r w:rsidRPr="00264E29">
              <w:rPr>
                <w:rFonts w:ascii="Times New Roman" w:eastAsia="Times New Roman" w:hAnsi="Times New Roman" w:cs="Times New Roman"/>
                <w:sz w:val="28"/>
                <w:szCs w:val="28"/>
              </w:rPr>
              <w:t>Discussed sustainability in class</w:t>
            </w:r>
          </w:p>
        </w:tc>
        <w:tc>
          <w:tcPr>
            <w:tcW w:w="0" w:type="auto"/>
            <w:vAlign w:val="center"/>
            <w:hideMark/>
          </w:tcPr>
          <w:p w14:paraId="4A27B072" w14:textId="77777777" w:rsidR="00264E29" w:rsidRPr="00264E29" w:rsidRDefault="00264E29" w:rsidP="00264E29">
            <w:pPr>
              <w:spacing w:after="0" w:line="240" w:lineRule="auto"/>
              <w:rPr>
                <w:rFonts w:ascii="Times New Roman" w:eastAsia="Times New Roman" w:hAnsi="Times New Roman" w:cs="Times New Roman"/>
                <w:sz w:val="28"/>
                <w:szCs w:val="28"/>
              </w:rPr>
            </w:pPr>
            <w:r w:rsidRPr="00264E29">
              <w:rPr>
                <w:rFonts w:ascii="Times New Roman" w:eastAsia="Times New Roman" w:hAnsi="Times New Roman" w:cs="Times New Roman"/>
                <w:sz w:val="28"/>
                <w:szCs w:val="28"/>
              </w:rPr>
              <w:t>4.0</w:t>
            </w:r>
          </w:p>
        </w:tc>
        <w:tc>
          <w:tcPr>
            <w:tcW w:w="0" w:type="auto"/>
            <w:vAlign w:val="center"/>
            <w:hideMark/>
          </w:tcPr>
          <w:p w14:paraId="6FA8E3AC" w14:textId="77777777" w:rsidR="00264E29" w:rsidRPr="00264E29" w:rsidRDefault="00264E29" w:rsidP="00264E29">
            <w:pPr>
              <w:spacing w:after="0" w:line="240" w:lineRule="auto"/>
              <w:rPr>
                <w:rFonts w:ascii="Times New Roman" w:eastAsia="Times New Roman" w:hAnsi="Times New Roman" w:cs="Times New Roman"/>
                <w:sz w:val="28"/>
                <w:szCs w:val="28"/>
              </w:rPr>
            </w:pPr>
            <w:r w:rsidRPr="00264E29">
              <w:rPr>
                <w:rFonts w:ascii="Times New Roman" w:eastAsia="Times New Roman" w:hAnsi="Times New Roman" w:cs="Times New Roman"/>
                <w:sz w:val="28"/>
                <w:szCs w:val="28"/>
              </w:rPr>
              <w:t>Frequent engagement</w:t>
            </w:r>
          </w:p>
        </w:tc>
      </w:tr>
      <w:tr w:rsidR="00264E29" w:rsidRPr="00264E29" w14:paraId="32B21BDD" w14:textId="77777777" w:rsidTr="00264E29">
        <w:trPr>
          <w:tblCellSpacing w:w="15" w:type="dxa"/>
        </w:trPr>
        <w:tc>
          <w:tcPr>
            <w:tcW w:w="0" w:type="auto"/>
            <w:vAlign w:val="center"/>
            <w:hideMark/>
          </w:tcPr>
          <w:p w14:paraId="6EF83B88" w14:textId="77777777" w:rsidR="00264E29" w:rsidRPr="00264E29" w:rsidRDefault="00264E29" w:rsidP="00264E29">
            <w:pPr>
              <w:spacing w:after="0" w:line="240" w:lineRule="auto"/>
              <w:rPr>
                <w:rFonts w:ascii="Times New Roman" w:eastAsia="Times New Roman" w:hAnsi="Times New Roman" w:cs="Times New Roman"/>
                <w:sz w:val="28"/>
                <w:szCs w:val="28"/>
              </w:rPr>
            </w:pPr>
            <w:r w:rsidRPr="00264E29">
              <w:rPr>
                <w:rFonts w:ascii="Times New Roman" w:eastAsia="Times New Roman" w:hAnsi="Times New Roman" w:cs="Times New Roman"/>
                <w:sz w:val="28"/>
                <w:szCs w:val="28"/>
              </w:rPr>
              <w:t>Prepared for professional sustainability contribution</w:t>
            </w:r>
          </w:p>
        </w:tc>
        <w:tc>
          <w:tcPr>
            <w:tcW w:w="0" w:type="auto"/>
            <w:vAlign w:val="center"/>
            <w:hideMark/>
          </w:tcPr>
          <w:p w14:paraId="4410BBB4" w14:textId="77777777" w:rsidR="00264E29" w:rsidRPr="00264E29" w:rsidRDefault="00264E29" w:rsidP="00264E29">
            <w:pPr>
              <w:spacing w:after="0" w:line="240" w:lineRule="auto"/>
              <w:rPr>
                <w:rFonts w:ascii="Times New Roman" w:eastAsia="Times New Roman" w:hAnsi="Times New Roman" w:cs="Times New Roman"/>
                <w:sz w:val="28"/>
                <w:szCs w:val="28"/>
              </w:rPr>
            </w:pPr>
            <w:r w:rsidRPr="00264E29">
              <w:rPr>
                <w:rFonts w:ascii="Times New Roman" w:eastAsia="Times New Roman" w:hAnsi="Times New Roman" w:cs="Times New Roman"/>
                <w:sz w:val="28"/>
                <w:szCs w:val="28"/>
              </w:rPr>
              <w:t>4.2</w:t>
            </w:r>
          </w:p>
        </w:tc>
        <w:tc>
          <w:tcPr>
            <w:tcW w:w="0" w:type="auto"/>
            <w:vAlign w:val="center"/>
            <w:hideMark/>
          </w:tcPr>
          <w:p w14:paraId="50FDC66D" w14:textId="77777777" w:rsidR="00264E29" w:rsidRPr="00264E29" w:rsidRDefault="00264E29" w:rsidP="00264E29">
            <w:pPr>
              <w:spacing w:after="0" w:line="240" w:lineRule="auto"/>
              <w:rPr>
                <w:rFonts w:ascii="Times New Roman" w:eastAsia="Times New Roman" w:hAnsi="Times New Roman" w:cs="Times New Roman"/>
                <w:sz w:val="28"/>
                <w:szCs w:val="28"/>
              </w:rPr>
            </w:pPr>
            <w:r w:rsidRPr="00264E29">
              <w:rPr>
                <w:rFonts w:ascii="Times New Roman" w:eastAsia="Times New Roman" w:hAnsi="Times New Roman" w:cs="Times New Roman"/>
                <w:sz w:val="28"/>
                <w:szCs w:val="28"/>
              </w:rPr>
              <w:t>Good self-efficacy</w:t>
            </w:r>
          </w:p>
        </w:tc>
      </w:tr>
    </w:tbl>
    <w:p w14:paraId="75E3C612" w14:textId="010C8989" w:rsidR="00264E29" w:rsidRPr="00264E29" w:rsidRDefault="00264E29" w:rsidP="00EE473A">
      <w:pPr>
        <w:spacing w:before="100" w:beforeAutospacing="1" w:after="100" w:afterAutospacing="1" w:line="240" w:lineRule="auto"/>
        <w:jc w:val="both"/>
        <w:rPr>
          <w:rFonts w:ascii="Times New Roman" w:eastAsia="Times New Roman" w:hAnsi="Times New Roman" w:cs="Times New Roman"/>
          <w:sz w:val="28"/>
          <w:szCs w:val="28"/>
        </w:rPr>
      </w:pPr>
      <w:r w:rsidRPr="00264E29">
        <w:rPr>
          <w:rFonts w:ascii="Times New Roman" w:eastAsia="Times New Roman" w:hAnsi="Times New Roman" w:cs="Times New Roman"/>
          <w:sz w:val="28"/>
          <w:szCs w:val="28"/>
        </w:rPr>
        <w:t>Students perceive themselves as knowledgeable and capable of contributing to sustainability goals. Curriculum coverage is present but inconsistent, suggesting room for formal integration.</w:t>
      </w:r>
    </w:p>
    <w:p w14:paraId="55EF32E6" w14:textId="77777777" w:rsidR="00EE473A" w:rsidRDefault="00EE473A" w:rsidP="00264E29">
      <w:pPr>
        <w:spacing w:after="0" w:line="240" w:lineRule="auto"/>
        <w:rPr>
          <w:rFonts w:ascii="Times New Roman" w:eastAsia="Times New Roman" w:hAnsi="Times New Roman" w:cs="Times New Roman"/>
          <w:sz w:val="28"/>
          <w:szCs w:val="28"/>
        </w:rPr>
      </w:pPr>
    </w:p>
    <w:p w14:paraId="639F9A1B" w14:textId="77777777" w:rsidR="00EE473A" w:rsidRDefault="00EE473A" w:rsidP="00264E29">
      <w:pPr>
        <w:spacing w:after="0" w:line="240" w:lineRule="auto"/>
        <w:rPr>
          <w:rFonts w:ascii="Times New Roman" w:eastAsia="Times New Roman" w:hAnsi="Times New Roman" w:cs="Times New Roman"/>
          <w:sz w:val="28"/>
          <w:szCs w:val="28"/>
        </w:rPr>
      </w:pPr>
    </w:p>
    <w:p w14:paraId="696D7D41" w14:textId="77777777" w:rsidR="00EE473A" w:rsidRDefault="00EE473A" w:rsidP="00264E29">
      <w:pPr>
        <w:spacing w:after="0" w:line="240" w:lineRule="auto"/>
        <w:rPr>
          <w:rFonts w:ascii="Times New Roman" w:eastAsia="Times New Roman" w:hAnsi="Times New Roman" w:cs="Times New Roman"/>
          <w:sz w:val="28"/>
          <w:szCs w:val="28"/>
        </w:rPr>
      </w:pPr>
    </w:p>
    <w:p w14:paraId="2E029C89" w14:textId="77777777" w:rsidR="00EE473A" w:rsidRDefault="00EE473A" w:rsidP="00264E29">
      <w:pPr>
        <w:spacing w:after="0" w:line="240" w:lineRule="auto"/>
        <w:rPr>
          <w:rFonts w:ascii="Times New Roman" w:eastAsia="Times New Roman" w:hAnsi="Times New Roman" w:cs="Times New Roman"/>
          <w:sz w:val="28"/>
          <w:szCs w:val="28"/>
        </w:rPr>
      </w:pPr>
    </w:p>
    <w:p w14:paraId="59E3425D" w14:textId="77777777" w:rsidR="00EE473A" w:rsidRDefault="00EE473A" w:rsidP="00264E29">
      <w:pPr>
        <w:spacing w:after="0" w:line="240" w:lineRule="auto"/>
        <w:rPr>
          <w:rFonts w:ascii="Times New Roman" w:eastAsia="Times New Roman" w:hAnsi="Times New Roman" w:cs="Times New Roman"/>
          <w:sz w:val="28"/>
          <w:szCs w:val="28"/>
        </w:rPr>
      </w:pPr>
    </w:p>
    <w:p w14:paraId="3E32AA1C" w14:textId="353C0046" w:rsidR="00264E29" w:rsidRPr="00264E29" w:rsidRDefault="00264E29" w:rsidP="00264E29">
      <w:pPr>
        <w:spacing w:after="0" w:line="240" w:lineRule="auto"/>
        <w:rPr>
          <w:rFonts w:ascii="Times New Roman" w:eastAsia="Times New Roman" w:hAnsi="Times New Roman" w:cs="Times New Roman"/>
          <w:sz w:val="28"/>
          <w:szCs w:val="28"/>
        </w:rPr>
      </w:pPr>
      <w:r w:rsidRPr="00264E29">
        <w:rPr>
          <w:rFonts w:ascii="Times New Roman" w:eastAsia="Times New Roman" w:hAnsi="Times New Roman" w:cs="Times New Roman"/>
          <w:sz w:val="28"/>
          <w:szCs w:val="28"/>
        </w:rPr>
        <w:lastRenderedPageBreak/>
        <w:pict w14:anchorId="17D52DC8">
          <v:rect id="_x0000_i1029" style="width:0;height:1.5pt" o:hralign="center" o:hrstd="t" o:hr="t" fillcolor="#a0a0a0" stroked="f"/>
        </w:pict>
      </w:r>
    </w:p>
    <w:p w14:paraId="38B4BA88" w14:textId="77777777" w:rsidR="00264E29" w:rsidRPr="00264E29" w:rsidRDefault="00264E29" w:rsidP="00264E29">
      <w:pPr>
        <w:spacing w:before="100" w:beforeAutospacing="1" w:after="100" w:afterAutospacing="1" w:line="240" w:lineRule="auto"/>
        <w:outlineLvl w:val="1"/>
        <w:rPr>
          <w:rFonts w:ascii="Times New Roman" w:eastAsia="Times New Roman" w:hAnsi="Times New Roman" w:cs="Times New Roman"/>
          <w:b/>
          <w:bCs/>
          <w:sz w:val="40"/>
          <w:szCs w:val="40"/>
        </w:rPr>
      </w:pPr>
      <w:r w:rsidRPr="00264E29">
        <w:rPr>
          <w:rFonts w:ascii="Times New Roman" w:eastAsia="Times New Roman" w:hAnsi="Times New Roman" w:cs="Times New Roman"/>
          <w:b/>
          <w:bCs/>
          <w:sz w:val="40"/>
          <w:szCs w:val="40"/>
        </w:rPr>
        <w:t>6. Perceptions of Curriculum and SDGs</w:t>
      </w:r>
    </w:p>
    <w:p w14:paraId="0864BC64" w14:textId="77777777" w:rsidR="00264E29" w:rsidRPr="00264E29" w:rsidRDefault="00264E29" w:rsidP="00264E29">
      <w:pPr>
        <w:spacing w:before="100" w:beforeAutospacing="1" w:after="100" w:afterAutospacing="1" w:line="240" w:lineRule="auto"/>
        <w:rPr>
          <w:rFonts w:ascii="Times New Roman" w:eastAsia="Times New Roman" w:hAnsi="Times New Roman" w:cs="Times New Roman"/>
          <w:sz w:val="28"/>
          <w:szCs w:val="28"/>
        </w:rPr>
      </w:pPr>
      <w:r w:rsidRPr="00264E29">
        <w:rPr>
          <w:rFonts w:ascii="Times New Roman" w:eastAsia="Times New Roman" w:hAnsi="Times New Roman" w:cs="Times New Roman"/>
          <w:sz w:val="28"/>
          <w:szCs w:val="28"/>
        </w:rPr>
        <w:t>Responses to closed-ended perception items indicate:</w:t>
      </w:r>
    </w:p>
    <w:p w14:paraId="1B9BF8A9" w14:textId="77777777" w:rsidR="00264E29" w:rsidRPr="00264E29" w:rsidRDefault="00264E29" w:rsidP="00264E29">
      <w:pPr>
        <w:numPr>
          <w:ilvl w:val="0"/>
          <w:numId w:val="5"/>
        </w:numPr>
        <w:spacing w:before="100" w:beforeAutospacing="1" w:after="100" w:afterAutospacing="1" w:line="240" w:lineRule="auto"/>
        <w:rPr>
          <w:rFonts w:ascii="Times New Roman" w:eastAsia="Times New Roman" w:hAnsi="Times New Roman" w:cs="Times New Roman"/>
          <w:sz w:val="28"/>
          <w:szCs w:val="28"/>
        </w:rPr>
      </w:pPr>
      <w:r w:rsidRPr="00264E29">
        <w:rPr>
          <w:rFonts w:ascii="Times New Roman" w:eastAsia="Times New Roman" w:hAnsi="Times New Roman" w:cs="Times New Roman"/>
          <w:b/>
          <w:bCs/>
          <w:sz w:val="28"/>
          <w:szCs w:val="28"/>
        </w:rPr>
        <w:t>Preparedness for sustainability action:</w:t>
      </w:r>
      <w:r w:rsidRPr="00264E29">
        <w:rPr>
          <w:rFonts w:ascii="Times New Roman" w:eastAsia="Times New Roman" w:hAnsi="Times New Roman" w:cs="Times New Roman"/>
          <w:sz w:val="28"/>
          <w:szCs w:val="28"/>
        </w:rPr>
        <w:t xml:space="preserve"> Most respondents agreed or strongly agreed (≈80%), indicating confidence in their readiness.</w:t>
      </w:r>
    </w:p>
    <w:p w14:paraId="499F24F0" w14:textId="77777777" w:rsidR="00264E29" w:rsidRPr="00264E29" w:rsidRDefault="00264E29" w:rsidP="00264E29">
      <w:pPr>
        <w:numPr>
          <w:ilvl w:val="0"/>
          <w:numId w:val="5"/>
        </w:numPr>
        <w:spacing w:before="100" w:beforeAutospacing="1" w:after="100" w:afterAutospacing="1" w:line="240" w:lineRule="auto"/>
        <w:rPr>
          <w:rFonts w:ascii="Times New Roman" w:eastAsia="Times New Roman" w:hAnsi="Times New Roman" w:cs="Times New Roman"/>
          <w:sz w:val="28"/>
          <w:szCs w:val="28"/>
        </w:rPr>
      </w:pPr>
      <w:r w:rsidRPr="00264E29">
        <w:rPr>
          <w:rFonts w:ascii="Times New Roman" w:eastAsia="Times New Roman" w:hAnsi="Times New Roman" w:cs="Times New Roman"/>
          <w:b/>
          <w:bCs/>
          <w:sz w:val="28"/>
          <w:szCs w:val="28"/>
        </w:rPr>
        <w:t>Opportunities for application:</w:t>
      </w:r>
      <w:r w:rsidRPr="00264E29">
        <w:rPr>
          <w:rFonts w:ascii="Times New Roman" w:eastAsia="Times New Roman" w:hAnsi="Times New Roman" w:cs="Times New Roman"/>
          <w:sz w:val="28"/>
          <w:szCs w:val="28"/>
        </w:rPr>
        <w:t xml:space="preserve"> Only </w:t>
      </w:r>
      <w:r w:rsidRPr="00264E29">
        <w:rPr>
          <w:rFonts w:ascii="Times New Roman" w:eastAsia="Times New Roman" w:hAnsi="Times New Roman" w:cs="Times New Roman"/>
          <w:b/>
          <w:bCs/>
          <w:sz w:val="28"/>
          <w:szCs w:val="28"/>
        </w:rPr>
        <w:t>60–65%</w:t>
      </w:r>
      <w:r w:rsidRPr="00264E29">
        <w:rPr>
          <w:rFonts w:ascii="Times New Roman" w:eastAsia="Times New Roman" w:hAnsi="Times New Roman" w:cs="Times New Roman"/>
          <w:sz w:val="28"/>
          <w:szCs w:val="28"/>
        </w:rPr>
        <w:t xml:space="preserve"> reported opportunities to apply sustainability in projects, internships, or research, indicating limited practical exposure.</w:t>
      </w:r>
    </w:p>
    <w:p w14:paraId="7958F834" w14:textId="77777777" w:rsidR="00264E29" w:rsidRPr="00264E29" w:rsidRDefault="00264E29" w:rsidP="00264E29">
      <w:pPr>
        <w:numPr>
          <w:ilvl w:val="0"/>
          <w:numId w:val="5"/>
        </w:numPr>
        <w:spacing w:before="100" w:beforeAutospacing="1" w:after="100" w:afterAutospacing="1" w:line="240" w:lineRule="auto"/>
        <w:rPr>
          <w:rFonts w:ascii="Times New Roman" w:eastAsia="Times New Roman" w:hAnsi="Times New Roman" w:cs="Times New Roman"/>
          <w:sz w:val="28"/>
          <w:szCs w:val="28"/>
        </w:rPr>
      </w:pPr>
      <w:r w:rsidRPr="00264E29">
        <w:rPr>
          <w:rFonts w:ascii="Times New Roman" w:eastAsia="Times New Roman" w:hAnsi="Times New Roman" w:cs="Times New Roman"/>
          <w:b/>
          <w:bCs/>
          <w:sz w:val="28"/>
          <w:szCs w:val="28"/>
        </w:rPr>
        <w:t>Teaching strategies promoting awareness:</w:t>
      </w:r>
      <w:r w:rsidRPr="00264E29">
        <w:rPr>
          <w:rFonts w:ascii="Times New Roman" w:eastAsia="Times New Roman" w:hAnsi="Times New Roman" w:cs="Times New Roman"/>
          <w:sz w:val="28"/>
          <w:szCs w:val="28"/>
        </w:rPr>
        <w:t xml:space="preserve"> Scores averaged 4.0, suggesting that current pedagogical methods moderately support sustainability literacy.</w:t>
      </w:r>
    </w:p>
    <w:p w14:paraId="6536EE1B" w14:textId="77777777" w:rsidR="00264E29" w:rsidRPr="00264E29" w:rsidRDefault="00264E29" w:rsidP="00264E29">
      <w:pPr>
        <w:numPr>
          <w:ilvl w:val="0"/>
          <w:numId w:val="5"/>
        </w:numPr>
        <w:spacing w:before="100" w:beforeAutospacing="1" w:after="100" w:afterAutospacing="1" w:line="240" w:lineRule="auto"/>
        <w:rPr>
          <w:rFonts w:ascii="Times New Roman" w:eastAsia="Times New Roman" w:hAnsi="Times New Roman" w:cs="Times New Roman"/>
          <w:sz w:val="28"/>
          <w:szCs w:val="28"/>
        </w:rPr>
      </w:pPr>
      <w:r w:rsidRPr="00264E29">
        <w:rPr>
          <w:rFonts w:ascii="Times New Roman" w:eastAsia="Times New Roman" w:hAnsi="Times New Roman" w:cs="Times New Roman"/>
          <w:b/>
          <w:bCs/>
          <w:sz w:val="28"/>
          <w:szCs w:val="28"/>
        </w:rPr>
        <w:t>Need for more sustainability content:</w:t>
      </w:r>
      <w:r w:rsidRPr="00264E29">
        <w:rPr>
          <w:rFonts w:ascii="Times New Roman" w:eastAsia="Times New Roman" w:hAnsi="Times New Roman" w:cs="Times New Roman"/>
          <w:sz w:val="28"/>
          <w:szCs w:val="28"/>
        </w:rPr>
        <w:t xml:space="preserve"> Nearly all respondents (&gt;85%) believe additional sustainability-focused content should be integrated.</w:t>
      </w:r>
    </w:p>
    <w:p w14:paraId="07596E89" w14:textId="77777777" w:rsidR="00264E29" w:rsidRPr="00264E29" w:rsidRDefault="00264E29" w:rsidP="00264E29">
      <w:pPr>
        <w:numPr>
          <w:ilvl w:val="0"/>
          <w:numId w:val="5"/>
        </w:numPr>
        <w:spacing w:before="100" w:beforeAutospacing="1" w:after="100" w:afterAutospacing="1" w:line="240" w:lineRule="auto"/>
        <w:rPr>
          <w:rFonts w:ascii="Times New Roman" w:eastAsia="Times New Roman" w:hAnsi="Times New Roman" w:cs="Times New Roman"/>
          <w:sz w:val="28"/>
          <w:szCs w:val="28"/>
        </w:rPr>
      </w:pPr>
      <w:r w:rsidRPr="00264E29">
        <w:rPr>
          <w:rFonts w:ascii="Times New Roman" w:eastAsia="Times New Roman" w:hAnsi="Times New Roman" w:cs="Times New Roman"/>
          <w:b/>
          <w:bCs/>
          <w:sz w:val="28"/>
          <w:szCs w:val="28"/>
        </w:rPr>
        <w:t>Connection to area of study:</w:t>
      </w:r>
      <w:r w:rsidRPr="00264E29">
        <w:rPr>
          <w:rFonts w:ascii="Times New Roman" w:eastAsia="Times New Roman" w:hAnsi="Times New Roman" w:cs="Times New Roman"/>
          <w:sz w:val="28"/>
          <w:szCs w:val="28"/>
        </w:rPr>
        <w:t xml:space="preserve"> Students see clear relevance between sustainability and their professional domain.</w:t>
      </w:r>
    </w:p>
    <w:p w14:paraId="0CF22064" w14:textId="59050B7C" w:rsidR="00264E29" w:rsidRPr="00264E29" w:rsidRDefault="00264E29" w:rsidP="00264E29">
      <w:pPr>
        <w:spacing w:before="100" w:beforeAutospacing="1" w:after="100" w:afterAutospacing="1" w:line="240" w:lineRule="auto"/>
        <w:rPr>
          <w:rFonts w:ascii="Times New Roman" w:eastAsia="Times New Roman" w:hAnsi="Times New Roman" w:cs="Times New Roman"/>
          <w:sz w:val="28"/>
          <w:szCs w:val="28"/>
        </w:rPr>
      </w:pPr>
      <w:r w:rsidRPr="00264E29">
        <w:rPr>
          <w:rFonts w:ascii="Times New Roman" w:eastAsia="Times New Roman" w:hAnsi="Times New Roman" w:cs="Times New Roman"/>
          <w:sz w:val="28"/>
          <w:szCs w:val="28"/>
        </w:rPr>
        <w:t>Students recognize the importance of sustainability, perceive relevance to their fields, and advocate for stronger curricular integration.</w:t>
      </w:r>
    </w:p>
    <w:p w14:paraId="3FD14CA8" w14:textId="7E75C7D1" w:rsidR="00264E29" w:rsidRDefault="00264E29" w:rsidP="00264E29">
      <w:pPr>
        <w:spacing w:after="0" w:line="240" w:lineRule="auto"/>
        <w:rPr>
          <w:rFonts w:ascii="Times New Roman" w:eastAsia="Times New Roman" w:hAnsi="Times New Roman" w:cs="Times New Roman"/>
          <w:sz w:val="28"/>
          <w:szCs w:val="28"/>
        </w:rPr>
      </w:pPr>
      <w:r w:rsidRPr="00264E29">
        <w:rPr>
          <w:rFonts w:ascii="Times New Roman" w:eastAsia="Times New Roman" w:hAnsi="Times New Roman" w:cs="Times New Roman"/>
          <w:sz w:val="28"/>
          <w:szCs w:val="28"/>
        </w:rPr>
        <w:pict w14:anchorId="684A18B0">
          <v:rect id="_x0000_i1030" style="width:0;height:1.5pt" o:hralign="center" o:hrstd="t" o:hr="t" fillcolor="#a0a0a0" stroked="f"/>
        </w:pict>
      </w:r>
    </w:p>
    <w:p w14:paraId="077F9B8F" w14:textId="457F6F87" w:rsidR="00EE473A" w:rsidRDefault="00EE473A" w:rsidP="00264E29">
      <w:pPr>
        <w:spacing w:after="0" w:line="240" w:lineRule="auto"/>
        <w:rPr>
          <w:rFonts w:ascii="Times New Roman" w:eastAsia="Times New Roman" w:hAnsi="Times New Roman" w:cs="Times New Roman"/>
          <w:sz w:val="28"/>
          <w:szCs w:val="28"/>
        </w:rPr>
      </w:pPr>
    </w:p>
    <w:p w14:paraId="44E658D2" w14:textId="53EA54C4" w:rsidR="00EE473A" w:rsidRDefault="00EE473A" w:rsidP="00264E29">
      <w:pPr>
        <w:spacing w:after="0" w:line="240" w:lineRule="auto"/>
        <w:rPr>
          <w:rFonts w:ascii="Times New Roman" w:eastAsia="Times New Roman" w:hAnsi="Times New Roman" w:cs="Times New Roman"/>
          <w:sz w:val="28"/>
          <w:szCs w:val="28"/>
        </w:rPr>
      </w:pPr>
    </w:p>
    <w:p w14:paraId="5FC2D34B" w14:textId="5030DA42" w:rsidR="00EE473A" w:rsidRDefault="00EE473A" w:rsidP="00264E29">
      <w:pPr>
        <w:spacing w:after="0" w:line="240" w:lineRule="auto"/>
        <w:rPr>
          <w:rFonts w:ascii="Times New Roman" w:eastAsia="Times New Roman" w:hAnsi="Times New Roman" w:cs="Times New Roman"/>
          <w:sz w:val="28"/>
          <w:szCs w:val="28"/>
        </w:rPr>
      </w:pPr>
    </w:p>
    <w:p w14:paraId="7D31F309" w14:textId="0045910A" w:rsidR="00EE473A" w:rsidRDefault="00EE473A" w:rsidP="00264E29">
      <w:pPr>
        <w:spacing w:after="0" w:line="240" w:lineRule="auto"/>
        <w:rPr>
          <w:rFonts w:ascii="Times New Roman" w:eastAsia="Times New Roman" w:hAnsi="Times New Roman" w:cs="Times New Roman"/>
          <w:sz w:val="28"/>
          <w:szCs w:val="28"/>
        </w:rPr>
      </w:pPr>
    </w:p>
    <w:p w14:paraId="07D9EE59" w14:textId="4E998B46" w:rsidR="00EE473A" w:rsidRDefault="00EE473A" w:rsidP="00264E29">
      <w:pPr>
        <w:spacing w:after="0" w:line="240" w:lineRule="auto"/>
        <w:rPr>
          <w:rFonts w:ascii="Times New Roman" w:eastAsia="Times New Roman" w:hAnsi="Times New Roman" w:cs="Times New Roman"/>
          <w:sz w:val="28"/>
          <w:szCs w:val="28"/>
        </w:rPr>
      </w:pPr>
    </w:p>
    <w:p w14:paraId="7380D475" w14:textId="30638DD5" w:rsidR="00EE473A" w:rsidRDefault="00EE473A" w:rsidP="00264E29">
      <w:pPr>
        <w:spacing w:after="0" w:line="240" w:lineRule="auto"/>
        <w:rPr>
          <w:rFonts w:ascii="Times New Roman" w:eastAsia="Times New Roman" w:hAnsi="Times New Roman" w:cs="Times New Roman"/>
          <w:sz w:val="28"/>
          <w:szCs w:val="28"/>
        </w:rPr>
      </w:pPr>
    </w:p>
    <w:p w14:paraId="7644EBA2" w14:textId="4D109C17" w:rsidR="00EE473A" w:rsidRDefault="00EE473A" w:rsidP="00264E29">
      <w:pPr>
        <w:spacing w:after="0" w:line="240" w:lineRule="auto"/>
        <w:rPr>
          <w:rFonts w:ascii="Times New Roman" w:eastAsia="Times New Roman" w:hAnsi="Times New Roman" w:cs="Times New Roman"/>
          <w:sz w:val="28"/>
          <w:szCs w:val="28"/>
        </w:rPr>
      </w:pPr>
    </w:p>
    <w:p w14:paraId="1140EA1C" w14:textId="02620027" w:rsidR="00EE473A" w:rsidRDefault="00EE473A" w:rsidP="00264E29">
      <w:pPr>
        <w:spacing w:after="0" w:line="240" w:lineRule="auto"/>
        <w:rPr>
          <w:rFonts w:ascii="Times New Roman" w:eastAsia="Times New Roman" w:hAnsi="Times New Roman" w:cs="Times New Roman"/>
          <w:sz w:val="28"/>
          <w:szCs w:val="28"/>
        </w:rPr>
      </w:pPr>
    </w:p>
    <w:p w14:paraId="04AC92B1" w14:textId="6B843E75" w:rsidR="00EE473A" w:rsidRDefault="00EE473A" w:rsidP="00264E29">
      <w:pPr>
        <w:spacing w:after="0" w:line="240" w:lineRule="auto"/>
        <w:rPr>
          <w:rFonts w:ascii="Times New Roman" w:eastAsia="Times New Roman" w:hAnsi="Times New Roman" w:cs="Times New Roman"/>
          <w:sz w:val="28"/>
          <w:szCs w:val="28"/>
        </w:rPr>
      </w:pPr>
    </w:p>
    <w:p w14:paraId="4B5CFB24" w14:textId="491B6D51" w:rsidR="00EE473A" w:rsidRDefault="00EE473A" w:rsidP="00264E29">
      <w:pPr>
        <w:spacing w:after="0" w:line="240" w:lineRule="auto"/>
        <w:rPr>
          <w:rFonts w:ascii="Times New Roman" w:eastAsia="Times New Roman" w:hAnsi="Times New Roman" w:cs="Times New Roman"/>
          <w:sz w:val="28"/>
          <w:szCs w:val="28"/>
        </w:rPr>
      </w:pPr>
    </w:p>
    <w:p w14:paraId="3C3DA314" w14:textId="23A60A43" w:rsidR="00EE473A" w:rsidRDefault="00EE473A" w:rsidP="00264E29">
      <w:pPr>
        <w:spacing w:after="0" w:line="240" w:lineRule="auto"/>
        <w:rPr>
          <w:rFonts w:ascii="Times New Roman" w:eastAsia="Times New Roman" w:hAnsi="Times New Roman" w:cs="Times New Roman"/>
          <w:sz w:val="28"/>
          <w:szCs w:val="28"/>
        </w:rPr>
      </w:pPr>
    </w:p>
    <w:p w14:paraId="33E47792" w14:textId="5ECBDD9A" w:rsidR="00EE473A" w:rsidRDefault="00EE473A" w:rsidP="00264E29">
      <w:pPr>
        <w:spacing w:after="0" w:line="240" w:lineRule="auto"/>
        <w:rPr>
          <w:rFonts w:ascii="Times New Roman" w:eastAsia="Times New Roman" w:hAnsi="Times New Roman" w:cs="Times New Roman"/>
          <w:sz w:val="28"/>
          <w:szCs w:val="28"/>
        </w:rPr>
      </w:pPr>
    </w:p>
    <w:p w14:paraId="4E013450" w14:textId="1F40B2F6" w:rsidR="00EE473A" w:rsidRDefault="00EE473A" w:rsidP="00264E29">
      <w:pPr>
        <w:spacing w:after="0" w:line="240" w:lineRule="auto"/>
        <w:rPr>
          <w:rFonts w:ascii="Times New Roman" w:eastAsia="Times New Roman" w:hAnsi="Times New Roman" w:cs="Times New Roman"/>
          <w:sz w:val="28"/>
          <w:szCs w:val="28"/>
        </w:rPr>
      </w:pPr>
    </w:p>
    <w:p w14:paraId="101E4F4D" w14:textId="75D4FED5" w:rsidR="00EE473A" w:rsidRDefault="00EE473A" w:rsidP="00264E29">
      <w:pPr>
        <w:spacing w:after="0" w:line="240" w:lineRule="auto"/>
        <w:rPr>
          <w:rFonts w:ascii="Times New Roman" w:eastAsia="Times New Roman" w:hAnsi="Times New Roman" w:cs="Times New Roman"/>
          <w:sz w:val="28"/>
          <w:szCs w:val="28"/>
        </w:rPr>
      </w:pPr>
    </w:p>
    <w:p w14:paraId="0741249F" w14:textId="6926A952" w:rsidR="00EE473A" w:rsidRDefault="00EE473A" w:rsidP="00264E29">
      <w:pPr>
        <w:spacing w:after="0" w:line="240" w:lineRule="auto"/>
        <w:rPr>
          <w:rFonts w:ascii="Times New Roman" w:eastAsia="Times New Roman" w:hAnsi="Times New Roman" w:cs="Times New Roman"/>
          <w:sz w:val="28"/>
          <w:szCs w:val="28"/>
        </w:rPr>
      </w:pPr>
    </w:p>
    <w:p w14:paraId="0B3AAC86" w14:textId="77777777" w:rsidR="00EE473A" w:rsidRPr="00264E29" w:rsidRDefault="00EE473A" w:rsidP="00264E29">
      <w:pPr>
        <w:spacing w:after="0" w:line="240" w:lineRule="auto"/>
        <w:rPr>
          <w:rFonts w:ascii="Times New Roman" w:eastAsia="Times New Roman" w:hAnsi="Times New Roman" w:cs="Times New Roman"/>
          <w:sz w:val="28"/>
          <w:szCs w:val="28"/>
        </w:rPr>
      </w:pPr>
    </w:p>
    <w:p w14:paraId="60A50ECA" w14:textId="77777777" w:rsidR="00EE473A" w:rsidRPr="00264E29" w:rsidRDefault="00264E29" w:rsidP="00EE473A">
      <w:pPr>
        <w:spacing w:before="100" w:beforeAutospacing="1" w:after="100" w:afterAutospacing="1" w:line="240" w:lineRule="auto"/>
        <w:outlineLvl w:val="1"/>
        <w:rPr>
          <w:rFonts w:ascii="Times New Roman" w:eastAsia="Times New Roman" w:hAnsi="Times New Roman" w:cs="Times New Roman"/>
          <w:b/>
          <w:bCs/>
          <w:sz w:val="40"/>
          <w:szCs w:val="40"/>
        </w:rPr>
      </w:pPr>
      <w:r w:rsidRPr="00264E29">
        <w:rPr>
          <w:rFonts w:ascii="Times New Roman" w:eastAsia="Times New Roman" w:hAnsi="Times New Roman" w:cs="Times New Roman"/>
          <w:b/>
          <w:bCs/>
          <w:sz w:val="40"/>
          <w:szCs w:val="40"/>
        </w:rPr>
        <w:lastRenderedPageBreak/>
        <w:t xml:space="preserve">7. </w:t>
      </w:r>
      <w:r w:rsidR="00EE473A" w:rsidRPr="00264E29">
        <w:rPr>
          <w:rFonts w:ascii="Times New Roman" w:eastAsia="Times New Roman" w:hAnsi="Times New Roman" w:cs="Times New Roman"/>
          <w:b/>
          <w:bCs/>
          <w:sz w:val="40"/>
          <w:szCs w:val="40"/>
        </w:rPr>
        <w:t>Recommendations</w:t>
      </w:r>
      <w:r w:rsidR="00EE473A">
        <w:rPr>
          <w:rFonts w:ascii="Times New Roman" w:eastAsia="Times New Roman" w:hAnsi="Times New Roman" w:cs="Times New Roman"/>
          <w:b/>
          <w:bCs/>
          <w:sz w:val="40"/>
          <w:szCs w:val="40"/>
        </w:rPr>
        <w:t xml:space="preserve"> and Conclusion</w:t>
      </w:r>
    </w:p>
    <w:p w14:paraId="41496087" w14:textId="04B4E69D" w:rsidR="00264E29" w:rsidRPr="00264E29" w:rsidRDefault="00EE473A" w:rsidP="00EE473A">
      <w:pPr>
        <w:spacing w:before="100" w:beforeAutospacing="1" w:after="100" w:afterAutospacing="1" w:line="240" w:lineRule="auto"/>
        <w:jc w:val="both"/>
        <w:rPr>
          <w:rFonts w:ascii="Times New Roman" w:eastAsia="Times New Roman" w:hAnsi="Times New Roman" w:cs="Times New Roman"/>
          <w:sz w:val="28"/>
          <w:szCs w:val="28"/>
        </w:rPr>
      </w:pPr>
      <w:r w:rsidRPr="00EE473A">
        <w:rPr>
          <w:rFonts w:ascii="Times New Roman" w:eastAsia="Times New Roman" w:hAnsi="Times New Roman" w:cs="Times New Roman"/>
          <w:sz w:val="28"/>
          <w:szCs w:val="28"/>
        </w:rPr>
        <w:t xml:space="preserve">The survey at Dow University highlights </w:t>
      </w:r>
      <w:proofErr w:type="gramStart"/>
      <w:r w:rsidRPr="00EE473A">
        <w:rPr>
          <w:rFonts w:ascii="Times New Roman" w:eastAsia="Times New Roman" w:hAnsi="Times New Roman" w:cs="Times New Roman"/>
          <w:sz w:val="28"/>
          <w:szCs w:val="28"/>
        </w:rPr>
        <w:t>that</w:t>
      </w:r>
      <w:r>
        <w:rPr>
          <w:rFonts w:ascii="Times New Roman" w:eastAsia="Times New Roman" w:hAnsi="Times New Roman" w:cs="Times New Roman"/>
          <w:sz w:val="28"/>
          <w:szCs w:val="28"/>
        </w:rPr>
        <w:t xml:space="preserve"> </w:t>
      </w:r>
      <w:r w:rsidRPr="00EE473A">
        <w:rPr>
          <w:rFonts w:ascii="Times New Roman" w:eastAsia="Times New Roman" w:hAnsi="Times New Roman" w:cs="Times New Roman"/>
          <w:sz w:val="28"/>
          <w:szCs w:val="28"/>
        </w:rPr>
        <w:t>student</w:t>
      </w:r>
      <w:r>
        <w:rPr>
          <w:rFonts w:ascii="Times New Roman" w:eastAsia="Times New Roman" w:hAnsi="Times New Roman" w:cs="Times New Roman"/>
          <w:sz w:val="28"/>
          <w:szCs w:val="28"/>
        </w:rPr>
        <w:t>s</w:t>
      </w:r>
      <w:proofErr w:type="gramEnd"/>
      <w:r w:rsidRPr="00EE473A">
        <w:rPr>
          <w:rFonts w:ascii="Times New Roman" w:eastAsia="Times New Roman" w:hAnsi="Times New Roman" w:cs="Times New Roman"/>
          <w:sz w:val="28"/>
          <w:szCs w:val="28"/>
        </w:rPr>
        <w:t xml:space="preserve"> particularly females in BDS and BBA programs, demonstrate strong awareness of sustainability and the Sustainable Development Goals (SDGs), with health-related programs showing the highest familiarity with SDG 3. Prior exposure through workshops has increased awareness; however, consistent curriculum integration remains limited, and certain SDGs and broader sustainability concepts still require reinforcement. Despite these knowledge gaps, students report high motivation and readiness, indicating receptiveness to enhanced sustainability education. There is clear support for incorporating more sustainability-focused content, practical applications, and cross-disciplinary approaches. To address these needs, formal integration of SDG and sustainability modules across all years of study, tailored to specific programs, is recommended. Complementary initiatives such as projects, internships, and case studies emphasizing sustainability in healthcare and business, along with faculty training and continuous assessments, can further strengthen student literacy, awareness, and application. By embedding these strategies, Dow University can enhance students’ preparedness to contribute meaningfully to the SDGs in their future professions.</w:t>
      </w:r>
    </w:p>
    <w:p w14:paraId="11E2A3C1" w14:textId="3EDECEEB" w:rsidR="00EE473A" w:rsidRDefault="00264E29" w:rsidP="00EE473A">
      <w:pPr>
        <w:spacing w:after="0" w:line="240" w:lineRule="auto"/>
        <w:rPr>
          <w:rFonts w:ascii="Times New Roman" w:eastAsia="Times New Roman" w:hAnsi="Times New Roman" w:cs="Times New Roman"/>
          <w:sz w:val="28"/>
          <w:szCs w:val="28"/>
        </w:rPr>
      </w:pPr>
      <w:r w:rsidRPr="00264E29">
        <w:rPr>
          <w:rFonts w:ascii="Times New Roman" w:eastAsia="Times New Roman" w:hAnsi="Times New Roman" w:cs="Times New Roman"/>
          <w:sz w:val="28"/>
          <w:szCs w:val="28"/>
        </w:rPr>
        <w:pict w14:anchorId="7DA1F944">
          <v:rect id="_x0000_i1031" style="width:0;height:1.5pt" o:hralign="center" o:hrstd="t" o:hr="t" fillcolor="#a0a0a0" stroked="f"/>
        </w:pict>
      </w:r>
    </w:p>
    <w:p w14:paraId="050ACC23" w14:textId="54D32113" w:rsidR="00EC522F" w:rsidRPr="00EE473A" w:rsidRDefault="00EC522F" w:rsidP="00EE473A">
      <w:pPr>
        <w:spacing w:before="100" w:beforeAutospacing="1" w:after="100" w:afterAutospacing="1" w:line="240" w:lineRule="auto"/>
        <w:rPr>
          <w:rFonts w:ascii="Times New Roman" w:eastAsia="Times New Roman" w:hAnsi="Times New Roman" w:cs="Times New Roman"/>
          <w:sz w:val="28"/>
          <w:szCs w:val="28"/>
        </w:rPr>
      </w:pPr>
    </w:p>
    <w:sectPr w:rsidR="00EC522F" w:rsidRPr="00EE47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5688F"/>
    <w:multiLevelType w:val="multilevel"/>
    <w:tmpl w:val="F95E249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23A76BDF"/>
    <w:multiLevelType w:val="multilevel"/>
    <w:tmpl w:val="0DA2428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B94DD1"/>
    <w:multiLevelType w:val="hybridMultilevel"/>
    <w:tmpl w:val="292846B6"/>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 w15:restartNumberingAfterBreak="0">
    <w:nsid w:val="45FA4D05"/>
    <w:multiLevelType w:val="multilevel"/>
    <w:tmpl w:val="29F60B62"/>
    <w:lvl w:ilvl="0">
      <w:start w:val="1"/>
      <w:numFmt w:val="decimal"/>
      <w:lvlText w:val="%1."/>
      <w:lvlJc w:val="left"/>
      <w:pPr>
        <w:tabs>
          <w:tab w:val="num" w:pos="720"/>
        </w:tabs>
        <w:ind w:left="720" w:hanging="360"/>
      </w:pPr>
      <w:rPr>
        <w:rFonts w:hint="default"/>
        <w:sz w:val="28"/>
        <w:szCs w:val="4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783352"/>
    <w:multiLevelType w:val="multilevel"/>
    <w:tmpl w:val="FE0802F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6B7E7E1A"/>
    <w:multiLevelType w:val="multilevel"/>
    <w:tmpl w:val="4544A446"/>
    <w:lvl w:ilvl="0">
      <w:start w:val="1"/>
      <w:numFmt w:val="decimal"/>
      <w:lvlText w:val="%1."/>
      <w:lvlJc w:val="left"/>
      <w:pPr>
        <w:tabs>
          <w:tab w:val="num" w:pos="720"/>
        </w:tabs>
        <w:ind w:left="720" w:hanging="360"/>
      </w:pPr>
      <w:rPr>
        <w:rFonts w:hint="default"/>
        <w:sz w:val="32"/>
        <w:szCs w:val="44"/>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64368C"/>
    <w:multiLevelType w:val="multilevel"/>
    <w:tmpl w:val="C756AD3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171D09"/>
    <w:multiLevelType w:val="multilevel"/>
    <w:tmpl w:val="B7C6DFA8"/>
    <w:lvl w:ilvl="0">
      <w:start w:val="1"/>
      <w:numFmt w:val="decimal"/>
      <w:lvlText w:val="%1."/>
      <w:lvlJc w:val="left"/>
      <w:pPr>
        <w:tabs>
          <w:tab w:val="num" w:pos="720"/>
        </w:tabs>
        <w:ind w:left="720" w:hanging="360"/>
      </w:pPr>
      <w:rPr>
        <w:rFonts w:hint="default"/>
        <w:sz w:val="28"/>
        <w:szCs w:val="4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235240073">
    <w:abstractNumId w:val="7"/>
  </w:num>
  <w:num w:numId="2" w16cid:durableId="291599409">
    <w:abstractNumId w:val="1"/>
  </w:num>
  <w:num w:numId="3" w16cid:durableId="1282223025">
    <w:abstractNumId w:val="6"/>
  </w:num>
  <w:num w:numId="4" w16cid:durableId="1524125549">
    <w:abstractNumId w:val="5"/>
  </w:num>
  <w:num w:numId="5" w16cid:durableId="1191458322">
    <w:abstractNumId w:val="3"/>
  </w:num>
  <w:num w:numId="6" w16cid:durableId="540047533">
    <w:abstractNumId w:val="0"/>
  </w:num>
  <w:num w:numId="7" w16cid:durableId="1605066815">
    <w:abstractNumId w:val="4"/>
  </w:num>
  <w:num w:numId="8" w16cid:durableId="19595581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53D83"/>
    <w:rsid w:val="000B6C84"/>
    <w:rsid w:val="001E59CA"/>
    <w:rsid w:val="00264E29"/>
    <w:rsid w:val="00453D83"/>
    <w:rsid w:val="00793EED"/>
    <w:rsid w:val="008E2113"/>
    <w:rsid w:val="00EC522F"/>
    <w:rsid w:val="00EE4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DDEDA"/>
  <w15:docId w15:val="{CA7566B6-A7F7-4BD0-99A7-06A749DF7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64E2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64E2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64E2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E2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64E2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64E2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64E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64E29"/>
    <w:rPr>
      <w:b/>
      <w:bCs/>
    </w:rPr>
  </w:style>
  <w:style w:type="paragraph" w:styleId="ListParagraph">
    <w:name w:val="List Paragraph"/>
    <w:basedOn w:val="Normal"/>
    <w:uiPriority w:val="34"/>
    <w:qFormat/>
    <w:rsid w:val="00EE47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2998479">
      <w:bodyDiv w:val="1"/>
      <w:marLeft w:val="0"/>
      <w:marRight w:val="0"/>
      <w:marTop w:val="0"/>
      <w:marBottom w:val="0"/>
      <w:divBdr>
        <w:top w:val="none" w:sz="0" w:space="0" w:color="auto"/>
        <w:left w:val="none" w:sz="0" w:space="0" w:color="auto"/>
        <w:bottom w:val="none" w:sz="0" w:space="0" w:color="auto"/>
        <w:right w:val="none" w:sz="0" w:space="0" w:color="auto"/>
      </w:divBdr>
      <w:divsChild>
        <w:div w:id="1441682923">
          <w:marLeft w:val="0"/>
          <w:marRight w:val="0"/>
          <w:marTop w:val="0"/>
          <w:marBottom w:val="0"/>
          <w:divBdr>
            <w:top w:val="none" w:sz="0" w:space="0" w:color="auto"/>
            <w:left w:val="none" w:sz="0" w:space="0" w:color="auto"/>
            <w:bottom w:val="none" w:sz="0" w:space="0" w:color="auto"/>
            <w:right w:val="none" w:sz="0" w:space="0" w:color="auto"/>
          </w:divBdr>
          <w:divsChild>
            <w:div w:id="58025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922</Words>
  <Characters>5258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Suman Shadmani</dc:creator>
  <cp:keywords/>
  <dc:description/>
  <cp:lastModifiedBy>Suman Shadmani</cp:lastModifiedBy>
  <cp:revision>1</cp:revision>
  <dcterms:created xsi:type="dcterms:W3CDTF">2025-11-03T07:16:00Z</dcterms:created>
  <dcterms:modified xsi:type="dcterms:W3CDTF">2025-11-03T07:56:00Z</dcterms:modified>
</cp:coreProperties>
</file>